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Pr="00B75276" w:rsidRDefault="00924E46" w:rsidP="00B75276">
      <w:pPr>
        <w:pStyle w:val="papertitle"/>
        <w:rPr>
          <w:rFonts w:eastAsia="MS Mincho"/>
          <w:lang w:val="uk-UA"/>
        </w:rPr>
      </w:pPr>
      <w:r>
        <w:rPr>
          <w:rFonts w:eastAsia="MS Mincho"/>
          <w:lang w:val="uk-UA"/>
        </w:rPr>
        <w:t>Дослідження моделі людина –</w:t>
      </w:r>
      <w:r w:rsidR="00556EE7">
        <w:rPr>
          <w:rFonts w:eastAsia="MS Mincho"/>
          <w:lang w:val="uk-UA"/>
        </w:rPr>
        <w:t xml:space="preserve"> </w:t>
      </w:r>
      <w:r>
        <w:rPr>
          <w:rFonts w:eastAsia="MS Mincho"/>
          <w:lang w:val="uk-UA"/>
        </w:rPr>
        <w:t>оператор в системі тренажерної підготовки курсантів</w:t>
      </w:r>
      <w:r w:rsidR="00556EE7">
        <w:rPr>
          <w:rFonts w:eastAsia="MS Mincho"/>
          <w:lang w:val="uk-UA"/>
        </w:rPr>
        <w:t xml:space="preserve"> – </w:t>
      </w:r>
      <w:r>
        <w:rPr>
          <w:rFonts w:eastAsia="MS Mincho"/>
          <w:lang w:val="uk-UA"/>
        </w:rPr>
        <w:t>штурманів</w:t>
      </w:r>
    </w:p>
    <w:p w:rsidR="008A55B5" w:rsidRPr="00B75276" w:rsidRDefault="008A55B5">
      <w:pPr>
        <w:pStyle w:val="Author"/>
        <w:rPr>
          <w:rFonts w:eastAsia="MS Mincho"/>
          <w:lang w:val="uk-UA"/>
        </w:rPr>
        <w:sectPr w:rsidR="008A55B5" w:rsidRPr="00B75276" w:rsidSect="008837C4">
          <w:pgSz w:w="11909" w:h="16834" w:code="9"/>
          <w:pgMar w:top="993" w:right="731" w:bottom="1418" w:left="731" w:header="720" w:footer="720" w:gutter="0"/>
          <w:cols w:space="720"/>
          <w:docGrid w:linePitch="360"/>
        </w:sectPr>
      </w:pPr>
    </w:p>
    <w:p w:rsidR="000A4440" w:rsidRPr="00B75276" w:rsidRDefault="000A4440" w:rsidP="000A4440">
      <w:pPr>
        <w:pStyle w:val="Author"/>
        <w:rPr>
          <w:rFonts w:eastAsia="MS Mincho"/>
          <w:lang w:val="uk-UA"/>
        </w:rPr>
      </w:pPr>
      <w:r w:rsidRPr="00556EE7">
        <w:rPr>
          <w:color w:val="000000"/>
          <w:lang w:val="ru-RU"/>
        </w:rPr>
        <w:lastRenderedPageBreak/>
        <w:t>Мевша Ю.В</w:t>
      </w:r>
      <w:r w:rsidR="00B75276" w:rsidRPr="00B75276">
        <w:rPr>
          <w:rFonts w:eastAsia="MS Mincho"/>
          <w:lang w:val="uk-UA"/>
        </w:rPr>
        <w:t>.</w:t>
      </w:r>
      <w:r>
        <w:rPr>
          <w:rFonts w:eastAsia="MS Mincho"/>
          <w:lang w:val="uk-UA"/>
        </w:rPr>
        <w:t xml:space="preserve">, </w:t>
      </w:r>
      <w:r w:rsidRPr="00556EE7">
        <w:rPr>
          <w:lang w:val="ru-RU"/>
        </w:rPr>
        <w:t>Захаров С.О</w:t>
      </w:r>
      <w:r>
        <w:rPr>
          <w:rFonts w:eastAsia="MS Mincho"/>
          <w:lang w:val="uk-UA"/>
        </w:rPr>
        <w:t>.</w:t>
      </w:r>
      <w:r w:rsidR="00924E46">
        <w:rPr>
          <w:rFonts w:eastAsia="MS Mincho"/>
          <w:lang w:val="uk-UA"/>
        </w:rPr>
        <w:t xml:space="preserve">, </w:t>
      </w:r>
      <w:r w:rsidR="00286ED1">
        <w:rPr>
          <w:rFonts w:eastAsia="MS Mincho"/>
          <w:lang w:val="uk-UA"/>
        </w:rPr>
        <w:t xml:space="preserve">Іванова Т.В., </w:t>
      </w:r>
      <w:r w:rsidR="00511857">
        <w:rPr>
          <w:rFonts w:eastAsia="MS Mincho"/>
          <w:lang w:val="uk-UA"/>
        </w:rPr>
        <w:t>Майгун С.В.</w:t>
      </w:r>
    </w:p>
    <w:p w:rsidR="00FB507A" w:rsidRPr="000A4440" w:rsidRDefault="00B75276">
      <w:pPr>
        <w:pStyle w:val="Affiliation"/>
        <w:rPr>
          <w:rFonts w:eastAsia="MS Mincho"/>
          <w:lang w:val="uk-UA"/>
        </w:rPr>
      </w:pPr>
      <w:r w:rsidRPr="00B75276">
        <w:rPr>
          <w:rFonts w:eastAsia="MS Mincho"/>
          <w:lang w:val="uk-UA"/>
        </w:rPr>
        <w:t>науковий керівник</w:t>
      </w:r>
      <w:r w:rsidR="00C56D62" w:rsidRPr="00B75276">
        <w:rPr>
          <w:rFonts w:eastAsia="MS Mincho"/>
          <w:lang w:val="uk-UA"/>
        </w:rPr>
        <w:t xml:space="preserve">: </w:t>
      </w:r>
      <w:proofErr w:type="spellStart"/>
      <w:r w:rsidR="000A4440" w:rsidRPr="00556EE7">
        <w:rPr>
          <w:color w:val="000000"/>
          <w:sz w:val="22"/>
          <w:szCs w:val="22"/>
          <w:lang w:val="ru-RU"/>
        </w:rPr>
        <w:t>Афанась</w:t>
      </w:r>
      <w:proofErr w:type="spellEnd"/>
      <w:r w:rsidR="000A4440">
        <w:rPr>
          <w:color w:val="000000"/>
          <w:sz w:val="22"/>
          <w:szCs w:val="22"/>
          <w:lang w:val="uk-UA"/>
        </w:rPr>
        <w:t>є</w:t>
      </w:r>
      <w:r w:rsidR="000A4440" w:rsidRPr="00556EE7">
        <w:rPr>
          <w:color w:val="000000"/>
          <w:sz w:val="22"/>
          <w:szCs w:val="22"/>
          <w:lang w:val="ru-RU"/>
        </w:rPr>
        <w:t>в В.В</w:t>
      </w:r>
      <w:r w:rsidR="000A4440">
        <w:rPr>
          <w:color w:val="000000"/>
          <w:sz w:val="22"/>
          <w:szCs w:val="22"/>
          <w:lang w:val="uk-UA"/>
        </w:rPr>
        <w:t>.</w:t>
      </w:r>
    </w:p>
    <w:p w:rsidR="000A4440" w:rsidRDefault="000A4440" w:rsidP="000A4440">
      <w:pPr>
        <w:pStyle w:val="NormalWeb"/>
        <w:spacing w:before="0" w:after="0"/>
        <w:jc w:val="center"/>
      </w:pPr>
      <w:r>
        <w:rPr>
          <w:color w:val="000000"/>
          <w:sz w:val="22"/>
          <w:szCs w:val="22"/>
        </w:rPr>
        <w:t xml:space="preserve">Кафедра </w:t>
      </w:r>
      <w:r>
        <w:rPr>
          <w:color w:val="000000"/>
          <w:sz w:val="22"/>
          <w:szCs w:val="22"/>
          <w:lang w:val="uk-UA"/>
        </w:rPr>
        <w:t>повітряної навігації та бойового управління авіацією,</w:t>
      </w:r>
    </w:p>
    <w:p w:rsidR="000A4440" w:rsidRDefault="000A4440" w:rsidP="000A4440">
      <w:pPr>
        <w:pStyle w:val="NormalWeb"/>
        <w:spacing w:before="0" w:after="0"/>
        <w:jc w:val="center"/>
      </w:pPr>
      <w:r>
        <w:rPr>
          <w:color w:val="000000"/>
          <w:sz w:val="22"/>
          <w:szCs w:val="22"/>
          <w:lang w:val="uk-UA"/>
        </w:rPr>
        <w:t>льотний факультет</w:t>
      </w:r>
    </w:p>
    <w:p w:rsidR="000A4440" w:rsidRDefault="000A4440" w:rsidP="000A4440">
      <w:pPr>
        <w:pStyle w:val="NormalWeb"/>
        <w:spacing w:before="0" w:after="0"/>
        <w:jc w:val="center"/>
      </w:pPr>
      <w:r w:rsidRPr="00754232">
        <w:rPr>
          <w:color w:val="000000"/>
          <w:sz w:val="22"/>
          <w:szCs w:val="22"/>
          <w:lang w:val="uk-UA"/>
        </w:rPr>
        <w:t>Національний</w:t>
      </w:r>
      <w:r>
        <w:rPr>
          <w:color w:val="000000"/>
          <w:sz w:val="22"/>
          <w:szCs w:val="22"/>
          <w:lang w:val="uk-UA"/>
        </w:rPr>
        <w:t xml:space="preserve"> університет Повітряних Сил імені Івана Кожедуба</w:t>
      </w:r>
      <w:r>
        <w:rPr>
          <w:color w:val="000000"/>
          <w:sz w:val="22"/>
          <w:szCs w:val="22"/>
        </w:rPr>
        <w:t xml:space="preserve">, </w:t>
      </w:r>
    </w:p>
    <w:p w:rsidR="00587F8E" w:rsidRPr="00B75276" w:rsidRDefault="000A4440" w:rsidP="000A4440">
      <w:pPr>
        <w:pStyle w:val="Affiliation"/>
        <w:rPr>
          <w:rFonts w:eastAsia="MS Mincho"/>
          <w:lang w:val="uk-UA"/>
        </w:rPr>
      </w:pPr>
      <w:r>
        <w:rPr>
          <w:color w:val="000000"/>
          <w:sz w:val="22"/>
          <w:szCs w:val="22"/>
          <w:lang w:val="uk-UA"/>
        </w:rPr>
        <w:t>Харків</w:t>
      </w:r>
      <w:r w:rsidRPr="00556EE7">
        <w:rPr>
          <w:color w:val="000000"/>
          <w:sz w:val="22"/>
          <w:szCs w:val="22"/>
          <w:lang w:val="ru-RU"/>
        </w:rPr>
        <w:t xml:space="preserve">, </w:t>
      </w:r>
      <w:proofErr w:type="spellStart"/>
      <w:r w:rsidRPr="00556EE7">
        <w:rPr>
          <w:color w:val="000000"/>
          <w:sz w:val="22"/>
          <w:szCs w:val="22"/>
          <w:lang w:val="ru-RU"/>
        </w:rPr>
        <w:t>Україна</w:t>
      </w:r>
      <w:proofErr w:type="spellEnd"/>
    </w:p>
    <w:p w:rsidR="008A55B5" w:rsidRPr="00B75276" w:rsidRDefault="000A4440">
      <w:pPr>
        <w:rPr>
          <w:rFonts w:eastAsia="MS Mincho"/>
          <w:lang w:val="uk-UA"/>
        </w:rPr>
      </w:pPr>
      <w:proofErr w:type="spellStart"/>
      <w:r>
        <w:rPr>
          <w:sz w:val="22"/>
          <w:szCs w:val="22"/>
        </w:rPr>
        <w:t>afvv</w:t>
      </w:r>
      <w:proofErr w:type="spellEnd"/>
      <w:r w:rsidRPr="00556EE7">
        <w:rPr>
          <w:sz w:val="22"/>
          <w:szCs w:val="22"/>
          <w:lang w:val="ru-RU"/>
        </w:rPr>
        <w:t>74@</w:t>
      </w:r>
      <w:proofErr w:type="spellStart"/>
      <w:r>
        <w:rPr>
          <w:sz w:val="22"/>
          <w:szCs w:val="22"/>
        </w:rPr>
        <w:t>ukr</w:t>
      </w:r>
      <w:proofErr w:type="spellEnd"/>
      <w:r w:rsidRPr="00556EE7">
        <w:rPr>
          <w:sz w:val="22"/>
          <w:szCs w:val="22"/>
          <w:lang w:val="ru-RU"/>
        </w:rPr>
        <w:t>.</w:t>
      </w:r>
      <w:r>
        <w:rPr>
          <w:sz w:val="22"/>
          <w:szCs w:val="22"/>
        </w:rPr>
        <w:t>net</w:t>
      </w:r>
    </w:p>
    <w:p w:rsidR="008837C4" w:rsidRDefault="008837C4">
      <w:pPr>
        <w:rPr>
          <w:rFonts w:eastAsia="MS Mincho"/>
          <w:lang w:val="uk-UA"/>
        </w:rPr>
      </w:pPr>
    </w:p>
    <w:p w:rsidR="008837C4" w:rsidRDefault="008837C4">
      <w:pPr>
        <w:rPr>
          <w:rFonts w:eastAsia="MS Mincho"/>
          <w:lang w:val="uk-UA"/>
        </w:rPr>
      </w:pPr>
    </w:p>
    <w:p w:rsidR="008837C4" w:rsidRDefault="008837C4">
      <w:pPr>
        <w:rPr>
          <w:rFonts w:eastAsia="MS Mincho"/>
          <w:lang w:val="uk-UA"/>
        </w:rPr>
      </w:pPr>
    </w:p>
    <w:p w:rsidR="008837C4" w:rsidRPr="00B75276" w:rsidRDefault="008837C4">
      <w:pPr>
        <w:rPr>
          <w:rFonts w:eastAsia="MS Mincho"/>
          <w:lang w:val="uk-UA"/>
        </w:rPr>
        <w:sectPr w:rsidR="008837C4" w:rsidRPr="00B75276" w:rsidSect="008837C4">
          <w:type w:val="continuous"/>
          <w:pgSz w:w="11909" w:h="16834" w:code="9"/>
          <w:pgMar w:top="1080" w:right="731" w:bottom="1418" w:left="731" w:header="720" w:footer="720" w:gutter="0"/>
          <w:cols w:space="720"/>
          <w:docGrid w:linePitch="360"/>
        </w:sectPr>
      </w:pPr>
    </w:p>
    <w:p w:rsidR="002A7D5D" w:rsidRPr="00BA6328" w:rsidRDefault="00FB507A" w:rsidP="000A4440">
      <w:pPr>
        <w:pStyle w:val="Abstract"/>
        <w:rPr>
          <w:rFonts w:eastAsia="MS Mincho"/>
          <w:lang w:val="uk-UA"/>
        </w:rPr>
      </w:pPr>
      <w:r w:rsidRPr="00BA6328">
        <w:rPr>
          <w:rFonts w:eastAsia="MS Mincho"/>
          <w:i/>
          <w:iCs/>
          <w:lang w:val="uk-UA"/>
        </w:rPr>
        <w:lastRenderedPageBreak/>
        <w:t xml:space="preserve">Анотація </w:t>
      </w:r>
      <w:r w:rsidR="008A55B5" w:rsidRPr="00BA6328">
        <w:rPr>
          <w:rFonts w:eastAsia="MS Mincho"/>
          <w:lang w:val="uk-UA"/>
        </w:rPr>
        <w:t>—</w:t>
      </w:r>
      <w:r w:rsidRPr="00BA6328">
        <w:rPr>
          <w:rFonts w:eastAsia="MS Mincho"/>
          <w:lang w:val="uk-UA"/>
        </w:rPr>
        <w:t xml:space="preserve"> </w:t>
      </w:r>
      <w:r w:rsidR="002A7D5D" w:rsidRPr="00BA6328">
        <w:rPr>
          <w:rFonts w:eastAsia="MS Mincho"/>
          <w:lang w:val="uk-UA"/>
        </w:rPr>
        <w:t xml:space="preserve">робота присвячена розгляду проблеми підвищення </w:t>
      </w:r>
      <w:r w:rsidR="000A4440">
        <w:rPr>
          <w:rFonts w:eastAsia="MS Mincho"/>
          <w:lang w:val="uk-UA"/>
        </w:rPr>
        <w:t xml:space="preserve">ефективності </w:t>
      </w:r>
      <w:r w:rsidR="000A4440" w:rsidRPr="000A4440">
        <w:rPr>
          <w:rFonts w:eastAsia="MS Mincho"/>
          <w:lang w:val="uk-UA"/>
        </w:rPr>
        <w:t xml:space="preserve">підготовки </w:t>
      </w:r>
      <w:r w:rsidR="000A4440">
        <w:rPr>
          <w:rFonts w:eastAsia="MS Mincho"/>
          <w:lang w:val="uk-UA"/>
        </w:rPr>
        <w:t>льотного ск</w:t>
      </w:r>
      <w:r w:rsidR="00754232">
        <w:rPr>
          <w:rFonts w:eastAsia="MS Mincho"/>
          <w:lang w:val="uk-UA"/>
        </w:rPr>
        <w:t>л</w:t>
      </w:r>
      <w:r w:rsidR="000A4440">
        <w:rPr>
          <w:rFonts w:eastAsia="MS Mincho"/>
          <w:lang w:val="uk-UA"/>
        </w:rPr>
        <w:t>аду</w:t>
      </w:r>
      <w:r w:rsidR="000A4440" w:rsidRPr="000A4440">
        <w:rPr>
          <w:rFonts w:eastAsia="MS Mincho"/>
          <w:lang w:val="uk-UA"/>
        </w:rPr>
        <w:t xml:space="preserve"> на основі застосування комплексного підходу </w:t>
      </w:r>
      <w:r w:rsidR="000A4440">
        <w:rPr>
          <w:rFonts w:eastAsia="MS Mincho"/>
          <w:lang w:val="uk-UA"/>
        </w:rPr>
        <w:t>при</w:t>
      </w:r>
      <w:r w:rsidR="000A4440" w:rsidRPr="000A4440">
        <w:rPr>
          <w:rFonts w:eastAsia="MS Mincho"/>
          <w:lang w:val="uk-UA"/>
        </w:rPr>
        <w:t xml:space="preserve"> врахуванн</w:t>
      </w:r>
      <w:r w:rsidR="000A4440">
        <w:rPr>
          <w:rFonts w:eastAsia="MS Mincho"/>
          <w:lang w:val="uk-UA"/>
        </w:rPr>
        <w:t>і ін</w:t>
      </w:r>
      <w:r w:rsidR="00754232">
        <w:rPr>
          <w:rFonts w:eastAsia="MS Mincho"/>
          <w:lang w:val="uk-UA"/>
        </w:rPr>
        <w:t>д</w:t>
      </w:r>
      <w:r w:rsidR="000A4440">
        <w:rPr>
          <w:rFonts w:eastAsia="MS Mincho"/>
          <w:lang w:val="uk-UA"/>
        </w:rPr>
        <w:t>ивідуальних</w:t>
      </w:r>
      <w:r w:rsidR="000A4440" w:rsidRPr="000A4440">
        <w:rPr>
          <w:rFonts w:eastAsia="MS Mincho"/>
          <w:lang w:val="uk-UA"/>
        </w:rPr>
        <w:t xml:space="preserve"> психологічних якостей </w:t>
      </w:r>
      <w:r w:rsidR="000A4440">
        <w:rPr>
          <w:rFonts w:eastAsia="MS Mincho"/>
          <w:lang w:val="uk-UA"/>
        </w:rPr>
        <w:t xml:space="preserve">в системі тренажерної підготовки. </w:t>
      </w:r>
      <w:r w:rsidR="002B6A54" w:rsidRPr="00BA6328">
        <w:rPr>
          <w:rFonts w:eastAsia="MS Mincho"/>
          <w:lang w:val="uk-UA"/>
        </w:rPr>
        <w:t xml:space="preserve">В роботі </w:t>
      </w:r>
      <w:r w:rsidR="000A4440">
        <w:rPr>
          <w:rFonts w:eastAsia="MS Mincho"/>
          <w:lang w:val="uk-UA"/>
        </w:rPr>
        <w:t xml:space="preserve">проведено </w:t>
      </w:r>
      <w:r w:rsidR="000A4440" w:rsidRPr="000A4440">
        <w:rPr>
          <w:rFonts w:eastAsia="MS Mincho"/>
          <w:lang w:val="uk-UA"/>
        </w:rPr>
        <w:t>експериментальн</w:t>
      </w:r>
      <w:r w:rsidR="000A4440">
        <w:rPr>
          <w:rFonts w:eastAsia="MS Mincho"/>
          <w:lang w:val="uk-UA"/>
        </w:rPr>
        <w:t>е</w:t>
      </w:r>
      <w:r w:rsidR="000A4440" w:rsidRPr="000A4440">
        <w:rPr>
          <w:rFonts w:eastAsia="MS Mincho"/>
          <w:lang w:val="uk-UA"/>
        </w:rPr>
        <w:t xml:space="preserve"> дослідженн</w:t>
      </w:r>
      <w:r w:rsidR="000A4440">
        <w:rPr>
          <w:rFonts w:eastAsia="MS Mincho"/>
          <w:lang w:val="uk-UA"/>
        </w:rPr>
        <w:t>я</w:t>
      </w:r>
      <w:r w:rsidR="000A4440" w:rsidRPr="000A4440">
        <w:rPr>
          <w:rFonts w:eastAsia="MS Mincho"/>
          <w:lang w:val="uk-UA"/>
        </w:rPr>
        <w:t xml:space="preserve"> роботи курсант</w:t>
      </w:r>
      <w:r w:rsidR="000A4440">
        <w:rPr>
          <w:rFonts w:eastAsia="MS Mincho"/>
          <w:lang w:val="uk-UA"/>
        </w:rPr>
        <w:t>ів</w:t>
      </w:r>
      <w:r w:rsidR="000A4440" w:rsidRPr="000A4440">
        <w:rPr>
          <w:rFonts w:eastAsia="MS Mincho"/>
          <w:lang w:val="uk-UA"/>
        </w:rPr>
        <w:t>-штурман</w:t>
      </w:r>
      <w:r w:rsidR="000A4440">
        <w:rPr>
          <w:rFonts w:eastAsia="MS Mincho"/>
          <w:lang w:val="uk-UA"/>
        </w:rPr>
        <w:t>ів</w:t>
      </w:r>
      <w:r w:rsidR="000A4440" w:rsidRPr="000A4440">
        <w:rPr>
          <w:rFonts w:eastAsia="MS Mincho"/>
          <w:lang w:val="uk-UA"/>
        </w:rPr>
        <w:t xml:space="preserve"> при виконанні польоту на імітаційному тренажері, </w:t>
      </w:r>
      <w:r w:rsidR="000A4440">
        <w:rPr>
          <w:rFonts w:eastAsia="MS Mincho"/>
          <w:lang w:val="uk-UA"/>
        </w:rPr>
        <w:t>отримано</w:t>
      </w:r>
      <w:r w:rsidR="000A4440" w:rsidRPr="000A4440">
        <w:rPr>
          <w:rFonts w:eastAsia="MS Mincho"/>
          <w:lang w:val="uk-UA"/>
        </w:rPr>
        <w:t xml:space="preserve"> індивідуальн</w:t>
      </w:r>
      <w:r w:rsidR="000A4440">
        <w:rPr>
          <w:rFonts w:eastAsia="MS Mincho"/>
          <w:lang w:val="uk-UA"/>
        </w:rPr>
        <w:t>і</w:t>
      </w:r>
      <w:r w:rsidR="000A4440" w:rsidRPr="000A4440">
        <w:rPr>
          <w:rFonts w:eastAsia="MS Mincho"/>
          <w:lang w:val="uk-UA"/>
        </w:rPr>
        <w:t xml:space="preserve"> психологічн</w:t>
      </w:r>
      <w:r w:rsidR="000A4440">
        <w:rPr>
          <w:rFonts w:eastAsia="MS Mincho"/>
          <w:lang w:val="uk-UA"/>
        </w:rPr>
        <w:t>і</w:t>
      </w:r>
      <w:r w:rsidR="000A4440" w:rsidRPr="000A4440">
        <w:rPr>
          <w:rFonts w:eastAsia="MS Mincho"/>
          <w:lang w:val="uk-UA"/>
        </w:rPr>
        <w:t xml:space="preserve"> портрет</w:t>
      </w:r>
      <w:r w:rsidR="000A4440">
        <w:rPr>
          <w:rFonts w:eastAsia="MS Mincho"/>
          <w:lang w:val="uk-UA"/>
        </w:rPr>
        <w:t xml:space="preserve">и. </w:t>
      </w:r>
      <w:r w:rsidR="00754232">
        <w:rPr>
          <w:rFonts w:eastAsia="MS Mincho"/>
          <w:lang w:val="uk-UA"/>
        </w:rPr>
        <w:t>Обґрунтовано</w:t>
      </w:r>
      <w:r w:rsidR="000A4440">
        <w:rPr>
          <w:rFonts w:eastAsia="MS Mincho"/>
          <w:lang w:val="uk-UA"/>
        </w:rPr>
        <w:t xml:space="preserve"> </w:t>
      </w:r>
      <w:r w:rsidR="000A4440" w:rsidRPr="000A4440">
        <w:rPr>
          <w:rFonts w:eastAsia="MS Mincho"/>
          <w:lang w:val="uk-UA"/>
        </w:rPr>
        <w:t>шлях</w:t>
      </w:r>
      <w:r w:rsidR="000A4440">
        <w:rPr>
          <w:rFonts w:eastAsia="MS Mincho"/>
          <w:lang w:val="uk-UA"/>
        </w:rPr>
        <w:t>и</w:t>
      </w:r>
      <w:r w:rsidR="000A4440" w:rsidRPr="000A4440">
        <w:rPr>
          <w:rFonts w:eastAsia="MS Mincho"/>
          <w:lang w:val="uk-UA"/>
        </w:rPr>
        <w:t xml:space="preserve"> удосконалення методики підготовки льотного складу</w:t>
      </w:r>
      <w:r w:rsidR="000A4440">
        <w:rPr>
          <w:rFonts w:eastAsia="MS Mincho"/>
          <w:lang w:val="uk-UA"/>
        </w:rPr>
        <w:t>.</w:t>
      </w:r>
      <w:r w:rsidR="002B6A54" w:rsidRPr="00BA6328">
        <w:rPr>
          <w:rFonts w:eastAsia="MS Mincho"/>
          <w:lang w:val="uk-UA"/>
        </w:rPr>
        <w:t xml:space="preserve"> </w:t>
      </w:r>
    </w:p>
    <w:p w:rsidR="004C06C2" w:rsidRDefault="00FB507A">
      <w:pPr>
        <w:pStyle w:val="keywords"/>
        <w:rPr>
          <w:rFonts w:eastAsia="MS Mincho"/>
          <w:lang w:val="uk-UA"/>
        </w:rPr>
      </w:pPr>
      <w:r w:rsidRPr="00B75276">
        <w:rPr>
          <w:rFonts w:eastAsia="MS Mincho"/>
          <w:lang w:val="uk-UA"/>
        </w:rPr>
        <w:t xml:space="preserve">Ключові слова </w:t>
      </w:r>
      <w:r w:rsidR="0072064C" w:rsidRPr="00B75276">
        <w:rPr>
          <w:rFonts w:eastAsia="MS Mincho"/>
          <w:lang w:val="uk-UA"/>
        </w:rPr>
        <w:t>—</w:t>
      </w:r>
      <w:r w:rsidR="000A4440">
        <w:rPr>
          <w:rFonts w:eastAsia="MS Mincho"/>
          <w:lang w:val="uk-UA"/>
        </w:rPr>
        <w:t xml:space="preserve"> </w:t>
      </w:r>
      <w:r w:rsidR="000A4440" w:rsidRPr="000A4440">
        <w:rPr>
          <w:rFonts w:eastAsia="MS Mincho"/>
          <w:lang w:val="uk-UA"/>
        </w:rPr>
        <w:t>штурман, авіаційний тренажер, людина-оператор, тренажна підготовка, моделі прийняття рішення</w:t>
      </w:r>
      <w:r w:rsidR="004C06C2">
        <w:rPr>
          <w:rFonts w:eastAsia="MS Mincho"/>
          <w:lang w:val="uk-UA"/>
        </w:rPr>
        <w:t>.</w:t>
      </w:r>
    </w:p>
    <w:p w:rsidR="008A55B5" w:rsidRPr="00754232" w:rsidRDefault="009F1238" w:rsidP="009F1238">
      <w:pPr>
        <w:pStyle w:val="1"/>
        <w:numPr>
          <w:ilvl w:val="0"/>
          <w:numId w:val="0"/>
        </w:numPr>
        <w:ind w:left="216"/>
        <w:rPr>
          <w:rFonts w:eastAsia="MS Mincho"/>
          <w:b w:val="0"/>
          <w:lang w:val="uk-UA"/>
        </w:rPr>
      </w:pPr>
      <w:r>
        <w:rPr>
          <w:rFonts w:eastAsia="MS Mincho"/>
          <w:b w:val="0"/>
          <w:lang w:val="en-US"/>
        </w:rPr>
        <w:t>I</w:t>
      </w:r>
      <w:r w:rsidRPr="009F1238">
        <w:rPr>
          <w:rFonts w:eastAsia="MS Mincho"/>
          <w:b w:val="0"/>
          <w:lang w:val="ru-RU"/>
        </w:rPr>
        <w:t xml:space="preserve">. </w:t>
      </w:r>
      <w:r w:rsidR="00FB507A" w:rsidRPr="00754232">
        <w:rPr>
          <w:rFonts w:eastAsia="MS Mincho"/>
          <w:b w:val="0"/>
          <w:lang w:val="uk-UA"/>
        </w:rPr>
        <w:t>Вступ</w:t>
      </w:r>
    </w:p>
    <w:p w:rsidR="000A4440" w:rsidRPr="000A4440" w:rsidRDefault="000A4440" w:rsidP="000A4440">
      <w:pPr>
        <w:spacing w:after="120" w:line="228" w:lineRule="auto"/>
        <w:ind w:firstLine="284"/>
        <w:jc w:val="both"/>
        <w:rPr>
          <w:rFonts w:eastAsia="MS Mincho"/>
          <w:spacing w:val="-1"/>
          <w:lang w:val="uk-UA"/>
        </w:rPr>
      </w:pPr>
      <w:r w:rsidRPr="000A4440">
        <w:rPr>
          <w:rFonts w:eastAsia="MS Mincho"/>
          <w:spacing w:val="-1"/>
          <w:lang w:val="uk-UA"/>
        </w:rPr>
        <w:t xml:space="preserve">Дослідження питань підготовки авіаційного персоналу залишається актуальним, що підтверджується аналізом світового та вітчизняного досвіду. Безпека польотів закладається на землі і визначається, в тому числі, тренуванням екіпажів на авіаційних тренажерах. Розробка нових, постійне вдосконалення існуючих авіаційних тренажерів, методик навчання на них призводить до суттєвого підвищення якості авіаційних тренажерів і вдосконалення процесу навчання льотного </w:t>
      </w:r>
      <w:r w:rsidRPr="00367E4E">
        <w:rPr>
          <w:rFonts w:eastAsia="MS Mincho"/>
          <w:spacing w:val="-1"/>
          <w:lang w:val="uk-UA"/>
        </w:rPr>
        <w:t>складу</w:t>
      </w:r>
      <w:r w:rsidR="00367E4E" w:rsidRPr="00367E4E">
        <w:rPr>
          <w:rFonts w:eastAsia="MS Mincho"/>
          <w:spacing w:val="-1"/>
          <w:lang w:val="uk-UA"/>
        </w:rPr>
        <w:t xml:space="preserve"> </w:t>
      </w:r>
      <w:r w:rsidR="00367E4E" w:rsidRPr="00556EE7">
        <w:rPr>
          <w:lang w:val="uk-UA"/>
        </w:rPr>
        <w:t>[1]</w:t>
      </w:r>
      <w:r w:rsidRPr="00367E4E">
        <w:rPr>
          <w:rFonts w:eastAsia="MS Mincho"/>
          <w:spacing w:val="-1"/>
          <w:lang w:val="uk-UA"/>
        </w:rPr>
        <w:t>. Досвід наукових розробок з питань тренажерної підготовки свідчить про необхідність створення</w:t>
      </w:r>
      <w:r w:rsidRPr="000A4440">
        <w:rPr>
          <w:rFonts w:eastAsia="MS Mincho"/>
          <w:spacing w:val="-1"/>
          <w:lang w:val="uk-UA"/>
        </w:rPr>
        <w:t xml:space="preserve"> адаптивних методик навчання, які дозволяють враховувати індивідуальні якості тих, хто навчається.</w:t>
      </w:r>
    </w:p>
    <w:p w:rsidR="003B00BF" w:rsidRPr="00754232" w:rsidRDefault="009F1238" w:rsidP="009F1238">
      <w:pPr>
        <w:pStyle w:val="1"/>
        <w:numPr>
          <w:ilvl w:val="0"/>
          <w:numId w:val="0"/>
        </w:numPr>
        <w:ind w:left="216"/>
        <w:rPr>
          <w:rFonts w:eastAsia="MS Mincho"/>
          <w:b w:val="0"/>
          <w:lang w:val="uk-UA"/>
        </w:rPr>
      </w:pPr>
      <w:r>
        <w:rPr>
          <w:rFonts w:eastAsia="MS Mincho"/>
          <w:b w:val="0"/>
          <w:lang w:val="en-US"/>
        </w:rPr>
        <w:t>II</w:t>
      </w:r>
      <w:r w:rsidRPr="009F1238">
        <w:rPr>
          <w:rFonts w:eastAsia="MS Mincho"/>
          <w:b w:val="0"/>
          <w:lang w:val="ru-RU"/>
        </w:rPr>
        <w:t xml:space="preserve">. </w:t>
      </w:r>
      <w:r w:rsidR="003B00BF" w:rsidRPr="00754232">
        <w:rPr>
          <w:rFonts w:eastAsia="MS Mincho"/>
          <w:b w:val="0"/>
          <w:lang w:val="uk-UA"/>
        </w:rPr>
        <w:t>Постановка проблеми</w:t>
      </w:r>
    </w:p>
    <w:p w:rsidR="008837C4" w:rsidRDefault="000A4440" w:rsidP="000A4440">
      <w:pPr>
        <w:spacing w:after="120" w:line="228" w:lineRule="auto"/>
        <w:ind w:firstLine="284"/>
        <w:jc w:val="both"/>
        <w:rPr>
          <w:rFonts w:eastAsia="MS Mincho"/>
          <w:spacing w:val="-1"/>
          <w:lang w:val="uk-UA"/>
        </w:rPr>
      </w:pPr>
      <w:r w:rsidRPr="000A4440">
        <w:rPr>
          <w:rFonts w:eastAsia="MS Mincho"/>
          <w:spacing w:val="-1"/>
          <w:lang w:val="uk-UA"/>
        </w:rPr>
        <w:t xml:space="preserve">Дослідження питань </w:t>
      </w:r>
      <w:r w:rsidR="008837C4">
        <w:rPr>
          <w:rFonts w:eastAsia="MS Mincho"/>
          <w:spacing w:val="-1"/>
          <w:lang w:val="uk-UA"/>
        </w:rPr>
        <w:t>щодо</w:t>
      </w:r>
      <w:r w:rsidRPr="000A4440">
        <w:rPr>
          <w:rFonts w:eastAsia="MS Mincho"/>
          <w:spacing w:val="-1"/>
          <w:lang w:val="uk-UA"/>
        </w:rPr>
        <w:t xml:space="preserve"> обґрунтуванн</w:t>
      </w:r>
      <w:r w:rsidR="008837C4">
        <w:rPr>
          <w:rFonts w:eastAsia="MS Mincho"/>
          <w:spacing w:val="-1"/>
          <w:lang w:val="uk-UA"/>
        </w:rPr>
        <w:t>я</w:t>
      </w:r>
      <w:r w:rsidRPr="000A4440">
        <w:rPr>
          <w:rFonts w:eastAsia="MS Mincho"/>
          <w:spacing w:val="-1"/>
          <w:lang w:val="uk-UA"/>
        </w:rPr>
        <w:t xml:space="preserve"> напрямків  розвитку тренажерних систем та удосконалення науково-методичного супроводження для підготовки курсантів-штурманів повинно здійснюватись комплексно з урахуванням індивідуальних якостей тих хто навчається. Відкрита структура тренажно-моделюючого комплексу ВІРАЖ-РД, який вирішує </w:t>
      </w:r>
      <w:r w:rsidR="008837C4">
        <w:rPr>
          <w:rFonts w:eastAsia="MS Mincho"/>
          <w:spacing w:val="-1"/>
          <w:lang w:val="uk-UA"/>
        </w:rPr>
        <w:t>завдання</w:t>
      </w:r>
      <w:r w:rsidRPr="000A4440">
        <w:rPr>
          <w:rFonts w:eastAsia="MS Mincho"/>
          <w:spacing w:val="-1"/>
          <w:lang w:val="uk-UA"/>
        </w:rPr>
        <w:t xml:space="preserve"> моделювання</w:t>
      </w:r>
      <w:r>
        <w:rPr>
          <w:rFonts w:eastAsia="MS Mincho"/>
          <w:spacing w:val="-1"/>
          <w:lang w:val="uk-UA"/>
        </w:rPr>
        <w:t xml:space="preserve"> повітряної обстановки</w:t>
      </w:r>
      <w:r w:rsidRPr="000A4440">
        <w:rPr>
          <w:rFonts w:eastAsia="MS Mincho"/>
          <w:spacing w:val="-1"/>
          <w:lang w:val="uk-UA"/>
        </w:rPr>
        <w:t xml:space="preserve"> та тренування обслуг командних пунктів, дозволяє створювати та удосконалювати його складові</w:t>
      </w:r>
      <w:r w:rsidR="00367E4E">
        <w:rPr>
          <w:rFonts w:eastAsia="MS Mincho"/>
          <w:spacing w:val="-1"/>
          <w:lang w:val="uk-UA"/>
        </w:rPr>
        <w:t xml:space="preserve"> </w:t>
      </w:r>
      <w:r w:rsidR="00367E4E" w:rsidRPr="00556EE7">
        <w:rPr>
          <w:lang w:val="uk-UA"/>
        </w:rPr>
        <w:t>[2]</w:t>
      </w:r>
      <w:r w:rsidRPr="000A4440">
        <w:rPr>
          <w:rFonts w:eastAsia="MS Mincho"/>
          <w:spacing w:val="-1"/>
          <w:lang w:val="uk-UA"/>
        </w:rPr>
        <w:t xml:space="preserve">. </w:t>
      </w:r>
    </w:p>
    <w:p w:rsidR="000A4440" w:rsidRPr="000A4440" w:rsidRDefault="000A4440" w:rsidP="000A4440">
      <w:pPr>
        <w:spacing w:after="120" w:line="228" w:lineRule="auto"/>
        <w:ind w:firstLine="284"/>
        <w:jc w:val="both"/>
        <w:rPr>
          <w:rFonts w:eastAsia="MS Mincho"/>
          <w:spacing w:val="-1"/>
          <w:lang w:val="uk-UA"/>
        </w:rPr>
      </w:pPr>
      <w:r w:rsidRPr="000A4440">
        <w:rPr>
          <w:rFonts w:eastAsia="MS Mincho"/>
          <w:spacing w:val="-1"/>
          <w:lang w:val="uk-UA"/>
        </w:rPr>
        <w:t>Поява в структурі ТМК ВІРАЖ-РД</w:t>
      </w:r>
      <w:r w:rsidR="00754232">
        <w:rPr>
          <w:rFonts w:eastAsia="MS Mincho"/>
          <w:spacing w:val="-1"/>
          <w:lang w:val="uk-UA"/>
        </w:rPr>
        <w:t xml:space="preserve"> </w:t>
      </w:r>
      <w:r w:rsidRPr="000A4440">
        <w:rPr>
          <w:rFonts w:eastAsia="MS Mincho"/>
          <w:spacing w:val="-1"/>
          <w:lang w:val="uk-UA"/>
        </w:rPr>
        <w:t xml:space="preserve"> імітаційного тренажеру для підготовки курсантів-штурманів на літаку </w:t>
      </w:r>
      <w:proofErr w:type="spellStart"/>
      <w:r w:rsidRPr="000A4440">
        <w:rPr>
          <w:rFonts w:eastAsia="MS Mincho"/>
          <w:spacing w:val="-1"/>
          <w:lang w:val="uk-UA"/>
        </w:rPr>
        <w:t>Ан</w:t>
      </w:r>
      <w:proofErr w:type="spellEnd"/>
      <w:r w:rsidRPr="000A4440">
        <w:rPr>
          <w:rFonts w:eastAsia="MS Mincho"/>
          <w:spacing w:val="-1"/>
          <w:lang w:val="uk-UA"/>
        </w:rPr>
        <w:t xml:space="preserve">-26 дозволила проводити дослідження існуючої методики підготовки. Основою для оцінювання роботи </w:t>
      </w:r>
      <w:r w:rsidRPr="000A4440">
        <w:rPr>
          <w:rFonts w:eastAsia="MS Mincho"/>
          <w:spacing w:val="-1"/>
          <w:lang w:val="uk-UA"/>
        </w:rPr>
        <w:lastRenderedPageBreak/>
        <w:t xml:space="preserve">штурмана є дані об’єктивного контролю та результати експертного оцінювання. </w:t>
      </w:r>
    </w:p>
    <w:p w:rsidR="000A4440" w:rsidRPr="000A4440" w:rsidRDefault="000A4440" w:rsidP="000A4440">
      <w:pPr>
        <w:spacing w:after="120" w:line="228" w:lineRule="auto"/>
        <w:ind w:firstLine="284"/>
        <w:jc w:val="both"/>
        <w:rPr>
          <w:rFonts w:eastAsia="MS Mincho"/>
          <w:spacing w:val="-1"/>
          <w:lang w:val="uk-UA"/>
        </w:rPr>
      </w:pPr>
      <w:r w:rsidRPr="000A4440">
        <w:rPr>
          <w:rFonts w:eastAsia="MS Mincho"/>
          <w:spacing w:val="-1"/>
          <w:lang w:val="uk-UA"/>
        </w:rPr>
        <w:t>Розгляд останніх досліджень з питань створення моделей прийняття рішень льотним складом, аналіз комплексних методик визначення індивідуальних якостей особистостей та практична апробація цих методик під час тренажерної підготовки дозволяють визначити обґрунтовані шляхи корегування індивідуальної програми підготовки курсантів</w:t>
      </w:r>
      <w:r w:rsidR="00367E4E">
        <w:rPr>
          <w:rFonts w:eastAsia="MS Mincho"/>
          <w:spacing w:val="-1"/>
          <w:lang w:val="uk-UA"/>
        </w:rPr>
        <w:t xml:space="preserve"> </w:t>
      </w:r>
      <w:r w:rsidR="00367E4E" w:rsidRPr="00556EE7">
        <w:rPr>
          <w:lang w:val="uk-UA"/>
        </w:rPr>
        <w:t>[3]</w:t>
      </w:r>
      <w:r w:rsidRPr="000A4440">
        <w:rPr>
          <w:rFonts w:eastAsia="MS Mincho"/>
          <w:spacing w:val="-1"/>
          <w:lang w:val="uk-UA"/>
        </w:rPr>
        <w:t>. Дослідження на різних групах курсантів впливу індивідуальних якостей на результати польоту дозволяє визначити напрямк</w:t>
      </w:r>
      <w:r>
        <w:rPr>
          <w:rFonts w:eastAsia="MS Mincho"/>
          <w:spacing w:val="-1"/>
          <w:lang w:val="uk-UA"/>
        </w:rPr>
        <w:t>и</w:t>
      </w:r>
      <w:r w:rsidRPr="000A4440">
        <w:rPr>
          <w:rFonts w:eastAsia="MS Mincho"/>
          <w:spacing w:val="-1"/>
          <w:lang w:val="uk-UA"/>
        </w:rPr>
        <w:t xml:space="preserve"> удосконалення системи підготовки. За результатами аналізу виконання польотних вправ визначено, що мають місце характерні помилки, які </w:t>
      </w:r>
      <w:r w:rsidR="004D2123">
        <w:rPr>
          <w:rFonts w:eastAsia="MS Mincho"/>
          <w:spacing w:val="-1"/>
          <w:lang w:val="uk-UA"/>
        </w:rPr>
        <w:t>стосуються</w:t>
      </w:r>
      <w:r w:rsidRPr="000A4440">
        <w:rPr>
          <w:rFonts w:eastAsia="MS Mincho"/>
          <w:spacing w:val="-1"/>
          <w:lang w:val="uk-UA"/>
        </w:rPr>
        <w:t xml:space="preserve"> окрем</w:t>
      </w:r>
      <w:r w:rsidR="004D2123">
        <w:rPr>
          <w:rFonts w:eastAsia="MS Mincho"/>
          <w:spacing w:val="-1"/>
          <w:lang w:val="uk-UA"/>
        </w:rPr>
        <w:t>их груп</w:t>
      </w:r>
      <w:r w:rsidRPr="000A4440">
        <w:rPr>
          <w:rFonts w:eastAsia="MS Mincho"/>
          <w:spacing w:val="-1"/>
          <w:lang w:val="uk-UA"/>
        </w:rPr>
        <w:t xml:space="preserve"> курсантів, а також проявляються</w:t>
      </w:r>
      <w:r w:rsidR="004D2123">
        <w:rPr>
          <w:rFonts w:eastAsia="MS Mincho"/>
          <w:spacing w:val="-1"/>
          <w:lang w:val="uk-UA"/>
        </w:rPr>
        <w:t xml:space="preserve"> їх </w:t>
      </w:r>
      <w:r w:rsidRPr="000A4440">
        <w:rPr>
          <w:rFonts w:eastAsia="MS Mincho"/>
          <w:spacing w:val="-1"/>
          <w:lang w:val="uk-UA"/>
        </w:rPr>
        <w:t xml:space="preserve">індивідуальні особливості. </w:t>
      </w:r>
    </w:p>
    <w:p w:rsidR="008A55B5" w:rsidRPr="00754232" w:rsidRDefault="009F1238" w:rsidP="009F1238">
      <w:pPr>
        <w:pStyle w:val="1"/>
        <w:numPr>
          <w:ilvl w:val="0"/>
          <w:numId w:val="0"/>
        </w:numPr>
        <w:ind w:left="216"/>
        <w:rPr>
          <w:rFonts w:eastAsia="MS Mincho"/>
          <w:b w:val="0"/>
          <w:lang w:val="uk-UA"/>
        </w:rPr>
      </w:pPr>
      <w:r>
        <w:rPr>
          <w:rFonts w:eastAsia="MS Mincho"/>
          <w:b w:val="0"/>
          <w:lang w:val="en-US"/>
        </w:rPr>
        <w:t>III</w:t>
      </w:r>
      <w:r w:rsidRPr="009F1238">
        <w:rPr>
          <w:rFonts w:eastAsia="MS Mincho"/>
          <w:b w:val="0"/>
          <w:lang w:val="ru-RU"/>
        </w:rPr>
        <w:t xml:space="preserve">. </w:t>
      </w:r>
      <w:r w:rsidR="00EB233E" w:rsidRPr="00754232">
        <w:rPr>
          <w:rFonts w:eastAsia="MS Mincho"/>
          <w:b w:val="0"/>
          <w:lang w:val="uk-UA"/>
        </w:rPr>
        <w:t>Основна частина</w:t>
      </w:r>
    </w:p>
    <w:p w:rsidR="000A4440" w:rsidRDefault="000A4440" w:rsidP="000A4440">
      <w:pPr>
        <w:spacing w:after="120" w:line="228" w:lineRule="auto"/>
        <w:ind w:firstLine="284"/>
        <w:jc w:val="both"/>
        <w:rPr>
          <w:lang w:val="uk-UA"/>
        </w:rPr>
      </w:pPr>
      <w:r w:rsidRPr="000A4440">
        <w:rPr>
          <w:lang w:val="uk-UA"/>
        </w:rPr>
        <w:t>Аналіз методики оцінювання роботи штурмана на прикладі польоту «По колу» свідчить про відмінність траєкторій поль</w:t>
      </w:r>
      <w:r w:rsidR="00754232">
        <w:rPr>
          <w:lang w:val="uk-UA"/>
        </w:rPr>
        <w:t>о</w:t>
      </w:r>
      <w:r w:rsidRPr="000A4440">
        <w:rPr>
          <w:lang w:val="uk-UA"/>
        </w:rPr>
        <w:t>ту, яка викликана індивідуальними професійними та психологічними рисами штурмана. Аналіз даних об’єктивного контролю показав необхідність удосконалення програмного забезпечення стосовно ре</w:t>
      </w:r>
      <w:r w:rsidR="00754232">
        <w:rPr>
          <w:lang w:val="uk-UA"/>
        </w:rPr>
        <w:t>є</w:t>
      </w:r>
      <w:r w:rsidRPr="000A4440">
        <w:rPr>
          <w:lang w:val="uk-UA"/>
        </w:rPr>
        <w:t>страції параметрів польоту, які видаються на ре</w:t>
      </w:r>
      <w:r w:rsidR="00754232">
        <w:rPr>
          <w:lang w:val="uk-UA"/>
        </w:rPr>
        <w:t>є</w:t>
      </w:r>
      <w:r w:rsidRPr="000A4440">
        <w:rPr>
          <w:lang w:val="uk-UA"/>
        </w:rPr>
        <w:t>стр</w:t>
      </w:r>
      <w:r w:rsidR="00754232">
        <w:rPr>
          <w:lang w:val="uk-UA"/>
        </w:rPr>
        <w:t>а</w:t>
      </w:r>
      <w:r w:rsidRPr="000A4440">
        <w:rPr>
          <w:lang w:val="uk-UA"/>
        </w:rPr>
        <w:t>цію</w:t>
      </w:r>
      <w:r>
        <w:rPr>
          <w:lang w:val="uk-UA"/>
        </w:rPr>
        <w:t xml:space="preserve"> (рис.1) </w:t>
      </w:r>
      <w:r w:rsidRPr="000A4440">
        <w:rPr>
          <w:lang w:val="uk-UA"/>
        </w:rPr>
        <w:t xml:space="preserve">. За умови відпрацювання польотного завдання </w:t>
      </w:r>
      <w:r w:rsidR="004D2123">
        <w:rPr>
          <w:lang w:val="uk-UA"/>
        </w:rPr>
        <w:t>у</w:t>
      </w:r>
      <w:r w:rsidRPr="000A4440">
        <w:rPr>
          <w:lang w:val="uk-UA"/>
        </w:rPr>
        <w:t xml:space="preserve"> повному обсязі з підготовкою та оформленням польотної документації та наявності даних об’єктивного контролю </w:t>
      </w:r>
      <w:r w:rsidR="00754232" w:rsidRPr="000A4440">
        <w:rPr>
          <w:lang w:val="uk-UA"/>
        </w:rPr>
        <w:t>з’являється</w:t>
      </w:r>
      <w:r w:rsidRPr="000A4440">
        <w:rPr>
          <w:lang w:val="uk-UA"/>
        </w:rPr>
        <w:t xml:space="preserve"> можливість визначення характеристик індивідуальної моделі штурмана</w:t>
      </w:r>
      <w:r w:rsidR="00367E4E">
        <w:rPr>
          <w:lang w:val="uk-UA"/>
        </w:rPr>
        <w:t xml:space="preserve"> </w:t>
      </w:r>
      <w:r w:rsidR="00367E4E" w:rsidRPr="00556EE7">
        <w:rPr>
          <w:lang w:val="uk-UA"/>
        </w:rPr>
        <w:t>[4, 5]</w:t>
      </w:r>
      <w:r w:rsidRPr="000A4440">
        <w:rPr>
          <w:lang w:val="uk-UA"/>
        </w:rPr>
        <w:t>.</w:t>
      </w:r>
      <w:r>
        <w:rPr>
          <w:lang w:val="uk-UA"/>
        </w:rPr>
        <w:t xml:space="preserve"> </w:t>
      </w:r>
    </w:p>
    <w:p w:rsidR="00924E46" w:rsidRDefault="000A4440" w:rsidP="000A4440">
      <w:pPr>
        <w:pStyle w:val="references"/>
        <w:numPr>
          <w:ilvl w:val="0"/>
          <w:numId w:val="0"/>
        </w:numPr>
        <w:tabs>
          <w:tab w:val="left" w:pos="284"/>
          <w:tab w:val="left" w:pos="426"/>
        </w:tabs>
        <w:spacing w:after="120" w:line="228" w:lineRule="auto"/>
        <w:ind w:firstLine="284"/>
        <w:rPr>
          <w:lang w:val="uk-UA"/>
        </w:rPr>
      </w:pPr>
      <w:r w:rsidRPr="00367E4E">
        <w:rPr>
          <w:sz w:val="20"/>
          <w:szCs w:val="20"/>
          <w:lang w:val="uk-UA"/>
        </w:rPr>
        <w:t>Основими елементами, які потребують дослідження та розробки є: визначення переліку навігаційних елементів польоту; варіанти складу пілотажно-навігаційного обладнання; навігаційне забезпечення району польоту; рівень індивідуальної підготовки</w:t>
      </w:r>
      <w:r w:rsidRPr="000A4440">
        <w:rPr>
          <w:sz w:val="20"/>
          <w:szCs w:val="20"/>
          <w:lang w:val="uk-UA"/>
        </w:rPr>
        <w:t xml:space="preserve"> льотного складу.</w:t>
      </w:r>
      <w:r>
        <w:rPr>
          <w:lang w:val="uk-UA"/>
        </w:rPr>
        <w:t xml:space="preserve"> </w:t>
      </w:r>
    </w:p>
    <w:p w:rsidR="000A4440" w:rsidRDefault="000A4440" w:rsidP="000A4440">
      <w:pPr>
        <w:pStyle w:val="references"/>
        <w:numPr>
          <w:ilvl w:val="0"/>
          <w:numId w:val="0"/>
        </w:numPr>
        <w:tabs>
          <w:tab w:val="left" w:pos="284"/>
          <w:tab w:val="left" w:pos="426"/>
        </w:tabs>
        <w:spacing w:after="120" w:line="228" w:lineRule="auto"/>
        <w:ind w:firstLine="284"/>
        <w:rPr>
          <w:sz w:val="20"/>
          <w:szCs w:val="20"/>
          <w:lang w:val="uk-UA"/>
        </w:rPr>
      </w:pPr>
      <w:r w:rsidRPr="000A4440">
        <w:rPr>
          <w:sz w:val="20"/>
          <w:szCs w:val="20"/>
          <w:lang w:val="uk-UA"/>
        </w:rPr>
        <w:t xml:space="preserve">Вихідною основою для створення загальної моделі роботи штурмана є маршрут польоту. Так, відстань по етапах, режим польоту впливають на час польоту на етапі. Відповідно за даний час штурман повинен оцінити навігаційну обстановку, визначити місце літака, розрахувати дані для виправлення шляху за напрямком та дальністю, проконтролювати їх виконання, визначити місце літального апарату та розрахувати дані для польоту на наступному етапі. У випадку наявності резерву часу, штурман може реалізовувати різні способи навігації. При </w:t>
      </w:r>
      <w:r w:rsidRPr="000A4440">
        <w:rPr>
          <w:sz w:val="20"/>
          <w:szCs w:val="20"/>
          <w:lang w:val="uk-UA"/>
        </w:rPr>
        <w:lastRenderedPageBreak/>
        <w:t xml:space="preserve">цьому обраний перелік способів залежить від можливого варіанту сладу пілотажно-навігаційного обладнання, індивідуальних професійних навичок по їх практичному застосуванню, складом робочого наземного радіотехнічного обладнання зі складу наявного в районі виконання польоту. </w:t>
      </w:r>
    </w:p>
    <w:p w:rsidR="000A4440" w:rsidRDefault="000A4440" w:rsidP="000A4440">
      <w:pPr>
        <w:pStyle w:val="references"/>
        <w:numPr>
          <w:ilvl w:val="0"/>
          <w:numId w:val="0"/>
        </w:numPr>
        <w:tabs>
          <w:tab w:val="left" w:pos="284"/>
          <w:tab w:val="left" w:pos="426"/>
        </w:tabs>
        <w:spacing w:after="120" w:line="228" w:lineRule="auto"/>
        <w:ind w:firstLine="284"/>
        <w:rPr>
          <w:sz w:val="20"/>
          <w:szCs w:val="20"/>
          <w:lang w:val="uk-UA"/>
        </w:rPr>
      </w:pPr>
      <w:r w:rsidRPr="000A4440">
        <w:rPr>
          <w:sz w:val="20"/>
          <w:szCs w:val="20"/>
          <w:lang w:val="uk-UA"/>
        </w:rPr>
        <w:t>На рис</w:t>
      </w:r>
      <w:r w:rsidR="009F1238">
        <w:rPr>
          <w:sz w:val="20"/>
          <w:szCs w:val="20"/>
          <w:lang w:val="uk-UA"/>
        </w:rPr>
        <w:t xml:space="preserve">унку </w:t>
      </w:r>
      <w:r w:rsidRPr="000A4440">
        <w:rPr>
          <w:sz w:val="20"/>
          <w:szCs w:val="20"/>
          <w:lang w:val="uk-UA"/>
        </w:rPr>
        <w:t xml:space="preserve">1 наведено дані об’єктивного контролю </w:t>
      </w:r>
      <w:r w:rsidR="009F1238">
        <w:rPr>
          <w:sz w:val="20"/>
          <w:szCs w:val="20"/>
          <w:lang w:val="uk-UA"/>
        </w:rPr>
        <w:t xml:space="preserve">(ОК) </w:t>
      </w:r>
      <w:r w:rsidRPr="000A4440">
        <w:rPr>
          <w:sz w:val="20"/>
          <w:szCs w:val="20"/>
          <w:lang w:val="uk-UA"/>
        </w:rPr>
        <w:t xml:space="preserve">виконання польоту по маршруту. </w:t>
      </w:r>
    </w:p>
    <w:p w:rsidR="00367E4E" w:rsidRDefault="00367E4E" w:rsidP="000A4440">
      <w:pPr>
        <w:pStyle w:val="references"/>
        <w:numPr>
          <w:ilvl w:val="0"/>
          <w:numId w:val="0"/>
        </w:numPr>
        <w:tabs>
          <w:tab w:val="left" w:pos="284"/>
          <w:tab w:val="left" w:pos="426"/>
        </w:tabs>
        <w:spacing w:after="120" w:line="228" w:lineRule="auto"/>
        <w:ind w:firstLine="284"/>
        <w:rPr>
          <w:sz w:val="20"/>
          <w:szCs w:val="20"/>
          <w:lang w:val="uk-UA"/>
        </w:rPr>
      </w:pPr>
    </w:p>
    <w:p w:rsidR="000A4440" w:rsidRDefault="00367E4E" w:rsidP="00367E4E">
      <w:pPr>
        <w:pStyle w:val="references"/>
        <w:numPr>
          <w:ilvl w:val="0"/>
          <w:numId w:val="0"/>
        </w:numPr>
        <w:tabs>
          <w:tab w:val="left" w:pos="284"/>
          <w:tab w:val="left" w:pos="426"/>
        </w:tabs>
        <w:spacing w:after="120" w:line="228" w:lineRule="auto"/>
        <w:rPr>
          <w:sz w:val="20"/>
          <w:szCs w:val="20"/>
          <w:lang w:val="uk-UA"/>
        </w:rPr>
      </w:pPr>
      <w:r w:rsidRPr="000A4440">
        <w:rPr>
          <w:sz w:val="20"/>
          <w:szCs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05pt;height:263.05pt">
            <v:imagedata r:id="rId6" o:title="" cropleft="3708f" cropright="2150f"/>
          </v:shape>
        </w:pict>
      </w:r>
    </w:p>
    <w:p w:rsidR="000A4440" w:rsidRDefault="000A4440" w:rsidP="008837C4">
      <w:pPr>
        <w:pStyle w:val="references"/>
        <w:numPr>
          <w:ilvl w:val="0"/>
          <w:numId w:val="0"/>
        </w:numPr>
        <w:tabs>
          <w:tab w:val="left" w:pos="284"/>
          <w:tab w:val="left" w:pos="426"/>
        </w:tabs>
        <w:spacing w:after="120" w:line="228" w:lineRule="auto"/>
        <w:ind w:firstLine="284"/>
        <w:jc w:val="center"/>
        <w:rPr>
          <w:rFonts w:eastAsia="MS Mincho"/>
          <w:lang w:val="uk-UA"/>
        </w:rPr>
      </w:pPr>
      <w:r>
        <w:rPr>
          <w:sz w:val="20"/>
          <w:szCs w:val="20"/>
          <w:lang w:val="uk-UA"/>
        </w:rPr>
        <w:t>а)                                                          б)</w:t>
      </w:r>
    </w:p>
    <w:p w:rsidR="000A4440" w:rsidRPr="000A4440" w:rsidRDefault="000A4440" w:rsidP="000A4440">
      <w:pPr>
        <w:spacing w:line="228" w:lineRule="auto"/>
        <w:ind w:firstLine="284"/>
        <w:jc w:val="both"/>
        <w:rPr>
          <w:lang w:val="uk-UA"/>
        </w:rPr>
      </w:pPr>
      <w:r w:rsidRPr="000A4440">
        <w:rPr>
          <w:rFonts w:eastAsia="MS Mincho"/>
          <w:lang w:val="uk-UA"/>
        </w:rPr>
        <w:t xml:space="preserve">Рис. 1. </w:t>
      </w:r>
      <w:r w:rsidRPr="000A4440">
        <w:rPr>
          <w:lang w:val="uk-UA"/>
        </w:rPr>
        <w:t xml:space="preserve">Дані ОК по виконанню схеми польоту по колу: </w:t>
      </w:r>
    </w:p>
    <w:p w:rsidR="000A4440" w:rsidRPr="000A4440" w:rsidRDefault="000A4440" w:rsidP="000A4440">
      <w:pPr>
        <w:spacing w:line="228" w:lineRule="auto"/>
        <w:ind w:firstLine="284"/>
        <w:jc w:val="both"/>
        <w:rPr>
          <w:lang w:val="uk-UA"/>
        </w:rPr>
      </w:pPr>
      <w:r w:rsidRPr="000A4440">
        <w:rPr>
          <w:lang w:val="uk-UA"/>
        </w:rPr>
        <w:t>а – стандартна методика виконання польоту;</w:t>
      </w:r>
    </w:p>
    <w:p w:rsidR="000A4440" w:rsidRPr="000A4440" w:rsidRDefault="000A4440" w:rsidP="000A4440">
      <w:pPr>
        <w:pStyle w:val="references"/>
        <w:numPr>
          <w:ilvl w:val="0"/>
          <w:numId w:val="0"/>
        </w:numPr>
        <w:tabs>
          <w:tab w:val="left" w:pos="284"/>
          <w:tab w:val="left" w:pos="426"/>
        </w:tabs>
        <w:spacing w:after="0" w:line="228" w:lineRule="auto"/>
        <w:ind w:firstLine="284"/>
        <w:rPr>
          <w:sz w:val="20"/>
          <w:szCs w:val="20"/>
          <w:lang w:val="uk-UA"/>
        </w:rPr>
      </w:pPr>
      <w:r w:rsidRPr="000A4440">
        <w:rPr>
          <w:sz w:val="20"/>
          <w:szCs w:val="20"/>
          <w:lang w:val="uk-UA"/>
        </w:rPr>
        <w:t>б – індивідуальне корегування методики роботи</w:t>
      </w:r>
      <w:r w:rsidR="00754232">
        <w:rPr>
          <w:sz w:val="20"/>
          <w:szCs w:val="20"/>
          <w:lang w:val="uk-UA"/>
        </w:rPr>
        <w:t>.</w:t>
      </w:r>
    </w:p>
    <w:p w:rsidR="000A4440" w:rsidRPr="000A4440" w:rsidRDefault="000A4440" w:rsidP="000A4440">
      <w:pPr>
        <w:pStyle w:val="references"/>
        <w:numPr>
          <w:ilvl w:val="0"/>
          <w:numId w:val="0"/>
        </w:numPr>
        <w:tabs>
          <w:tab w:val="left" w:pos="284"/>
          <w:tab w:val="left" w:pos="426"/>
        </w:tabs>
        <w:spacing w:after="0" w:line="228" w:lineRule="auto"/>
        <w:ind w:firstLine="284"/>
        <w:rPr>
          <w:sz w:val="20"/>
          <w:szCs w:val="20"/>
          <w:lang w:val="uk-UA"/>
        </w:rPr>
      </w:pPr>
    </w:p>
    <w:p w:rsidR="000A4440" w:rsidRDefault="000A4440" w:rsidP="000A4440">
      <w:pPr>
        <w:spacing w:after="120" w:line="228" w:lineRule="auto"/>
        <w:ind w:firstLine="284"/>
        <w:jc w:val="both"/>
        <w:rPr>
          <w:lang w:val="uk-UA"/>
        </w:rPr>
      </w:pPr>
      <w:r w:rsidRPr="000A4440">
        <w:rPr>
          <w:lang w:val="uk-UA"/>
        </w:rPr>
        <w:t xml:space="preserve">Характер маршруту польоту впливає також на обґрунтований вибір засобів навігації за показником точності визначення відповідних ліній положення та, як результат – місце літака. Таким чином, на точність виконання польоту впливає не тільки вміння штурмана грамотно використовувати навігаційне обладнання літака, але й вміння обирати раціональний варіант обладнання на різних етапах польоту. </w:t>
      </w:r>
    </w:p>
    <w:p w:rsidR="000A4440" w:rsidRDefault="000A4440" w:rsidP="000A4440">
      <w:pPr>
        <w:spacing w:after="120" w:line="228" w:lineRule="auto"/>
        <w:ind w:firstLine="284"/>
        <w:jc w:val="both"/>
        <w:rPr>
          <w:lang w:val="uk-UA"/>
        </w:rPr>
      </w:pPr>
      <w:r w:rsidRPr="000A4440">
        <w:rPr>
          <w:lang w:val="uk-UA"/>
        </w:rPr>
        <w:t>Особливістю виконання польоту є необхідність виходу на поворотний пункт маршруту, ціль з заданого напрямку та у заданий час. При цьому забезпечення виконання цих вимог здійснюється за рахунок системної роботи штурмана на всіх етапах. Дефіцит часу на виконання необхідних розрахунків може бути скомпенсований за рахунок</w:t>
      </w:r>
      <w:r>
        <w:rPr>
          <w:lang w:val="uk-UA"/>
        </w:rPr>
        <w:t xml:space="preserve"> резерву часу на інших етапах. </w:t>
      </w:r>
      <w:r w:rsidRPr="000A4440">
        <w:rPr>
          <w:lang w:val="uk-UA"/>
        </w:rPr>
        <w:t xml:space="preserve">При складанні моделі роботи з навігаційним обладнанням необхідно враховувати час на зняття інформації, </w:t>
      </w:r>
      <w:r>
        <w:rPr>
          <w:lang w:val="uk-UA"/>
        </w:rPr>
        <w:t>ч</w:t>
      </w:r>
      <w:r w:rsidRPr="000A4440">
        <w:rPr>
          <w:lang w:val="uk-UA"/>
        </w:rPr>
        <w:t xml:space="preserve">ас на налаштування апаратури, час на переключення уваги між приладами. </w:t>
      </w:r>
    </w:p>
    <w:p w:rsidR="000A4440" w:rsidRPr="000A4440" w:rsidRDefault="000A4440" w:rsidP="000A4440">
      <w:pPr>
        <w:pStyle w:val="references"/>
        <w:numPr>
          <w:ilvl w:val="0"/>
          <w:numId w:val="0"/>
        </w:numPr>
        <w:tabs>
          <w:tab w:val="left" w:pos="284"/>
          <w:tab w:val="left" w:pos="426"/>
        </w:tabs>
        <w:spacing w:after="0" w:line="228" w:lineRule="auto"/>
        <w:ind w:firstLine="284"/>
        <w:rPr>
          <w:sz w:val="20"/>
          <w:szCs w:val="20"/>
          <w:lang w:val="uk-UA"/>
        </w:rPr>
      </w:pPr>
      <w:r w:rsidRPr="000A4440">
        <w:rPr>
          <w:sz w:val="20"/>
          <w:szCs w:val="20"/>
          <w:lang w:val="uk-UA"/>
        </w:rPr>
        <w:lastRenderedPageBreak/>
        <w:t xml:space="preserve">Розробка та аналіз індивідуальної моделі роботи штурмана, та порівняння результатів її дослідження за даними об’єктивного контролю дозволять оцінити рівень використання теоретичної бази та надати рекомендації щодо підготовки до польоту з урахуванням можливих змін. </w:t>
      </w:r>
    </w:p>
    <w:p w:rsidR="000A4440" w:rsidRPr="000A4440" w:rsidRDefault="000A4440" w:rsidP="000A4440">
      <w:pPr>
        <w:pStyle w:val="references"/>
        <w:numPr>
          <w:ilvl w:val="0"/>
          <w:numId w:val="0"/>
        </w:numPr>
        <w:tabs>
          <w:tab w:val="left" w:pos="284"/>
          <w:tab w:val="left" w:pos="426"/>
        </w:tabs>
        <w:spacing w:after="0" w:line="228" w:lineRule="auto"/>
        <w:ind w:firstLine="284"/>
        <w:rPr>
          <w:sz w:val="20"/>
          <w:szCs w:val="20"/>
          <w:lang w:val="uk-UA"/>
        </w:rPr>
      </w:pPr>
    </w:p>
    <w:p w:rsidR="008B0A02" w:rsidRPr="00754232" w:rsidRDefault="009F1238" w:rsidP="009F1238">
      <w:pPr>
        <w:pStyle w:val="1"/>
        <w:keepNext w:val="0"/>
        <w:keepLines w:val="0"/>
        <w:numPr>
          <w:ilvl w:val="0"/>
          <w:numId w:val="0"/>
        </w:numPr>
        <w:tabs>
          <w:tab w:val="clear" w:pos="216"/>
        </w:tabs>
        <w:spacing w:before="0" w:after="160" w:line="259" w:lineRule="auto"/>
        <w:ind w:left="360"/>
        <w:contextualSpacing/>
        <w:rPr>
          <w:b w:val="0"/>
        </w:rPr>
      </w:pPr>
      <w:r>
        <w:rPr>
          <w:b w:val="0"/>
          <w:lang w:val="en-US"/>
        </w:rPr>
        <w:t>IV</w:t>
      </w:r>
      <w:r w:rsidRPr="009F1238">
        <w:rPr>
          <w:b w:val="0"/>
          <w:lang w:val="ru-RU"/>
        </w:rPr>
        <w:t xml:space="preserve">. </w:t>
      </w:r>
      <w:r w:rsidR="008B0A02" w:rsidRPr="00754232">
        <w:rPr>
          <w:b w:val="0"/>
          <w:lang w:val="uk-UA"/>
        </w:rPr>
        <w:t>Висновки</w:t>
      </w:r>
    </w:p>
    <w:p w:rsidR="000A4440" w:rsidRPr="0017544C" w:rsidRDefault="000A4440" w:rsidP="000A4440">
      <w:pPr>
        <w:spacing w:line="228" w:lineRule="auto"/>
        <w:ind w:firstLine="284"/>
        <w:jc w:val="both"/>
        <w:rPr>
          <w:lang w:val="uk-UA"/>
        </w:rPr>
      </w:pPr>
      <w:r w:rsidRPr="0017544C">
        <w:rPr>
          <w:lang w:val="uk-UA"/>
        </w:rPr>
        <w:t>Основою закріплення теоретичних знань та відпрацювання практичних навичок є тренажери. Сучасні погляди на систему підготовки фахівців свідчать про актуальність комплексного застосування тренажерів різного класу: процедурні тренажери, комплексні тренажери, тренажно-моделюючі комплекси.</w:t>
      </w:r>
    </w:p>
    <w:p w:rsidR="000A4440" w:rsidRDefault="000A4440" w:rsidP="000A4440">
      <w:pPr>
        <w:spacing w:line="228" w:lineRule="auto"/>
        <w:ind w:firstLine="284"/>
        <w:jc w:val="both"/>
        <w:rPr>
          <w:lang w:val="uk-UA"/>
        </w:rPr>
      </w:pPr>
      <w:r w:rsidRPr="0017544C">
        <w:rPr>
          <w:lang w:val="uk-UA"/>
        </w:rPr>
        <w:t xml:space="preserve">Проведені дослідження по виконанню різних польотних завдань на різних етапах свідчить про можливість своєчасного корегування засвоєння теоретичного матеріалу курсантами, їх знання щодо методики виконання польотної вправи, а також особливостей сприйняття різного роду інформації та дій в залежності від індивідуального психофізіологічного портрету. </w:t>
      </w:r>
    </w:p>
    <w:p w:rsidR="000A4440" w:rsidRPr="0017544C" w:rsidRDefault="000A4440" w:rsidP="000A4440">
      <w:pPr>
        <w:spacing w:line="228" w:lineRule="auto"/>
        <w:ind w:firstLine="284"/>
        <w:jc w:val="both"/>
        <w:rPr>
          <w:lang w:val="uk-UA"/>
        </w:rPr>
      </w:pPr>
      <w:r w:rsidRPr="0017544C">
        <w:rPr>
          <w:lang w:val="uk-UA"/>
        </w:rPr>
        <w:t xml:space="preserve">Особливістю кінцевої мети підготовки військового штурмана є формування у нього спеціальних якостей, які дозволять йому вирішувати поставленні завдання в польоті в змінних умовах </w:t>
      </w:r>
      <w:r w:rsidR="004D2123">
        <w:rPr>
          <w:lang w:val="uk-UA"/>
        </w:rPr>
        <w:t>у</w:t>
      </w:r>
      <w:r w:rsidRPr="0017544C">
        <w:rPr>
          <w:lang w:val="uk-UA"/>
        </w:rPr>
        <w:t xml:space="preserve"> динамічній обстановці.</w:t>
      </w:r>
      <w:r>
        <w:rPr>
          <w:lang w:val="uk-UA"/>
        </w:rPr>
        <w:t xml:space="preserve"> </w:t>
      </w:r>
      <w:r w:rsidRPr="0017544C">
        <w:rPr>
          <w:lang w:val="uk-UA"/>
        </w:rPr>
        <w:t xml:space="preserve">Автоматизовані системи навчання повинні формуватись на основі сучасних досліджень з урахуванням особливостей діяльності </w:t>
      </w:r>
      <w:r w:rsidR="009F1238" w:rsidRPr="009F1238">
        <w:rPr>
          <w:lang w:val="uk-UA"/>
        </w:rPr>
        <w:t>тих</w:t>
      </w:r>
      <w:r w:rsidR="004D2123">
        <w:rPr>
          <w:lang w:val="uk-UA"/>
        </w:rPr>
        <w:t>,</w:t>
      </w:r>
      <w:r w:rsidR="009F1238" w:rsidRPr="009F1238">
        <w:rPr>
          <w:lang w:val="uk-UA"/>
        </w:rPr>
        <w:t xml:space="preserve"> хто навчається</w:t>
      </w:r>
      <w:r w:rsidR="004D2123">
        <w:rPr>
          <w:lang w:val="uk-UA"/>
        </w:rPr>
        <w:t>,</w:t>
      </w:r>
      <w:r w:rsidR="009F1238" w:rsidRPr="009F1238">
        <w:rPr>
          <w:lang w:val="uk-UA"/>
        </w:rPr>
        <w:t xml:space="preserve"> </w:t>
      </w:r>
      <w:r w:rsidRPr="0017544C">
        <w:rPr>
          <w:lang w:val="uk-UA"/>
        </w:rPr>
        <w:t xml:space="preserve"> та забезпечувати високу ефективність формування фахових якостей з урахуванням їх індивідуальних властивостей. </w:t>
      </w:r>
    </w:p>
    <w:p w:rsidR="000A4440" w:rsidRDefault="000A4440" w:rsidP="000A4440">
      <w:pPr>
        <w:rPr>
          <w:lang w:val="uk-UA"/>
        </w:rPr>
      </w:pPr>
    </w:p>
    <w:p w:rsidR="008A55B5" w:rsidRPr="009F1238" w:rsidRDefault="00D825D8">
      <w:pPr>
        <w:pStyle w:val="5"/>
        <w:rPr>
          <w:rFonts w:ascii="Times New Roman" w:eastAsia="MS Mincho" w:hAnsi="Times New Roman"/>
          <w:b w:val="0"/>
          <w:lang w:val="uk-UA"/>
        </w:rPr>
      </w:pPr>
      <w:r w:rsidRPr="009F1238">
        <w:rPr>
          <w:rFonts w:ascii="Times New Roman" w:eastAsia="MS Mincho" w:hAnsi="Times New Roman"/>
          <w:b w:val="0"/>
          <w:lang w:val="uk-UA"/>
        </w:rPr>
        <w:t>Список використаних джерел</w:t>
      </w:r>
    </w:p>
    <w:p w:rsidR="00EB233E" w:rsidRDefault="00EB233E" w:rsidP="00CE5671">
      <w:pPr>
        <w:pStyle w:val="a3"/>
        <w:tabs>
          <w:tab w:val="clear" w:pos="288"/>
        </w:tabs>
        <w:spacing w:after="50" w:line="180" w:lineRule="exact"/>
        <w:ind w:left="425" w:hanging="425"/>
        <w:rPr>
          <w:sz w:val="16"/>
          <w:szCs w:val="16"/>
          <w:lang w:val="ru-RU"/>
        </w:rPr>
      </w:pPr>
      <w:r w:rsidRPr="000A4440">
        <w:rPr>
          <w:sz w:val="16"/>
          <w:szCs w:val="16"/>
          <w:lang w:val="ru-RU"/>
        </w:rPr>
        <w:t>[1]</w:t>
      </w:r>
      <w:r w:rsidRPr="000A4440">
        <w:rPr>
          <w:sz w:val="16"/>
          <w:szCs w:val="16"/>
          <w:lang w:val="ru-RU"/>
        </w:rPr>
        <w:tab/>
      </w:r>
      <w:r w:rsidR="000A4440" w:rsidRPr="00556EE7">
        <w:rPr>
          <w:sz w:val="16"/>
          <w:szCs w:val="16"/>
          <w:lang w:val="ru-RU"/>
        </w:rPr>
        <w:t xml:space="preserve">Кушнир О.А. Тренажёрная подготовка будущих пилотов в интегративной системе диагностики и </w:t>
      </w:r>
      <w:proofErr w:type="spellStart"/>
      <w:r w:rsidR="000A4440" w:rsidRPr="00556EE7">
        <w:rPr>
          <w:sz w:val="16"/>
          <w:szCs w:val="16"/>
          <w:lang w:val="ru-RU"/>
        </w:rPr>
        <w:t>корригирования</w:t>
      </w:r>
      <w:proofErr w:type="spellEnd"/>
      <w:r w:rsidR="000A4440" w:rsidRPr="00556EE7">
        <w:rPr>
          <w:sz w:val="16"/>
          <w:szCs w:val="16"/>
          <w:lang w:val="ru-RU"/>
        </w:rPr>
        <w:t xml:space="preserve"> профессионально важных качеств / О.А.Кушнир // </w:t>
      </w:r>
      <w:proofErr w:type="spellStart"/>
      <w:r w:rsidR="000A4440" w:rsidRPr="00556EE7">
        <w:rPr>
          <w:sz w:val="16"/>
          <w:szCs w:val="16"/>
          <w:lang w:val="ru-RU"/>
        </w:rPr>
        <w:t>Проблеми</w:t>
      </w:r>
      <w:proofErr w:type="spellEnd"/>
      <w:r w:rsidR="000A4440" w:rsidRPr="00556EE7">
        <w:rPr>
          <w:sz w:val="16"/>
          <w:szCs w:val="16"/>
          <w:lang w:val="ru-RU"/>
        </w:rPr>
        <w:t xml:space="preserve"> </w:t>
      </w:r>
      <w:proofErr w:type="spellStart"/>
      <w:r w:rsidR="000A4440" w:rsidRPr="00556EE7">
        <w:rPr>
          <w:sz w:val="16"/>
          <w:szCs w:val="16"/>
          <w:lang w:val="ru-RU"/>
        </w:rPr>
        <w:t>інженерно-педагогічної</w:t>
      </w:r>
      <w:proofErr w:type="spellEnd"/>
      <w:r w:rsidR="000A4440" w:rsidRPr="00556EE7">
        <w:rPr>
          <w:sz w:val="16"/>
          <w:szCs w:val="16"/>
          <w:lang w:val="ru-RU"/>
        </w:rPr>
        <w:t xml:space="preserve"> </w:t>
      </w:r>
      <w:proofErr w:type="spellStart"/>
      <w:r w:rsidR="000A4440" w:rsidRPr="00556EE7">
        <w:rPr>
          <w:sz w:val="16"/>
          <w:szCs w:val="16"/>
          <w:lang w:val="ru-RU"/>
        </w:rPr>
        <w:t>освіти</w:t>
      </w:r>
      <w:proofErr w:type="spellEnd"/>
      <w:r w:rsidR="000A4440" w:rsidRPr="00556EE7">
        <w:rPr>
          <w:sz w:val="16"/>
          <w:szCs w:val="16"/>
          <w:lang w:val="ru-RU"/>
        </w:rPr>
        <w:t xml:space="preserve">. – </w:t>
      </w:r>
      <w:proofErr w:type="spellStart"/>
      <w:r w:rsidR="000A4440" w:rsidRPr="00556EE7">
        <w:rPr>
          <w:sz w:val="16"/>
          <w:szCs w:val="16"/>
          <w:lang w:val="ru-RU"/>
        </w:rPr>
        <w:t>Харкі</w:t>
      </w:r>
      <w:proofErr w:type="gramStart"/>
      <w:r w:rsidR="000A4440" w:rsidRPr="00556EE7">
        <w:rPr>
          <w:sz w:val="16"/>
          <w:szCs w:val="16"/>
          <w:lang w:val="ru-RU"/>
        </w:rPr>
        <w:t>в</w:t>
      </w:r>
      <w:proofErr w:type="spellEnd"/>
      <w:proofErr w:type="gramEnd"/>
      <w:r w:rsidR="000A4440" w:rsidRPr="00556EE7">
        <w:rPr>
          <w:sz w:val="16"/>
          <w:szCs w:val="16"/>
          <w:lang w:val="ru-RU"/>
        </w:rPr>
        <w:t>: УІПА, 2008. – №22-23. – С. 356–365</w:t>
      </w:r>
      <w:r w:rsidR="00CE5671" w:rsidRPr="000A4440">
        <w:rPr>
          <w:sz w:val="16"/>
          <w:szCs w:val="16"/>
          <w:lang w:val="ru-RU"/>
        </w:rPr>
        <w:t>.</w:t>
      </w:r>
    </w:p>
    <w:p w:rsidR="00367E4E" w:rsidRPr="000A4440" w:rsidRDefault="00367E4E" w:rsidP="00CE5671">
      <w:pPr>
        <w:pStyle w:val="a3"/>
        <w:tabs>
          <w:tab w:val="clear" w:pos="288"/>
        </w:tabs>
        <w:spacing w:after="50" w:line="180" w:lineRule="exact"/>
        <w:ind w:left="425" w:hanging="425"/>
        <w:rPr>
          <w:sz w:val="16"/>
          <w:szCs w:val="16"/>
          <w:lang w:val="ru-RU"/>
        </w:rPr>
      </w:pPr>
      <w:r w:rsidRPr="000A4440">
        <w:rPr>
          <w:sz w:val="16"/>
          <w:szCs w:val="16"/>
          <w:lang w:val="ru-RU"/>
        </w:rPr>
        <w:t>[</w:t>
      </w:r>
      <w:r w:rsidR="00F01821" w:rsidRPr="00F01821">
        <w:rPr>
          <w:sz w:val="16"/>
          <w:szCs w:val="16"/>
          <w:lang w:val="ru-RU"/>
        </w:rPr>
        <w:t>2</w:t>
      </w:r>
      <w:r w:rsidRPr="000A4440">
        <w:rPr>
          <w:sz w:val="16"/>
          <w:szCs w:val="16"/>
          <w:lang w:val="ru-RU"/>
        </w:rPr>
        <w:t xml:space="preserve">] </w:t>
      </w:r>
      <w:r w:rsidRPr="000A4440">
        <w:rPr>
          <w:sz w:val="16"/>
          <w:szCs w:val="16"/>
          <w:lang w:val="ru-RU"/>
        </w:rPr>
        <w:tab/>
      </w:r>
      <w:r w:rsidRPr="00556EE7">
        <w:rPr>
          <w:sz w:val="16"/>
          <w:szCs w:val="16"/>
          <w:shd w:val="clear" w:color="auto" w:fill="FFFFFF"/>
          <w:lang w:val="ru-RU"/>
        </w:rPr>
        <w:t xml:space="preserve">Романченко М. Ю. </w:t>
      </w:r>
      <w:proofErr w:type="spellStart"/>
      <w:r w:rsidRPr="00556EE7">
        <w:rPr>
          <w:sz w:val="16"/>
          <w:szCs w:val="16"/>
          <w:shd w:val="clear" w:color="auto" w:fill="FFFFFF"/>
          <w:lang w:val="ru-RU"/>
        </w:rPr>
        <w:t>Використання</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можливостей</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тренажн</w:t>
      </w:r>
      <w:proofErr w:type="gramStart"/>
      <w:r w:rsidRPr="00556EE7">
        <w:rPr>
          <w:sz w:val="16"/>
          <w:szCs w:val="16"/>
          <w:shd w:val="clear" w:color="auto" w:fill="FFFFFF"/>
          <w:lang w:val="ru-RU"/>
        </w:rPr>
        <w:t>о-</w:t>
      </w:r>
      <w:proofErr w:type="gramEnd"/>
      <w:r w:rsidRPr="00556EE7">
        <w:rPr>
          <w:sz w:val="16"/>
          <w:szCs w:val="16"/>
          <w:shd w:val="clear" w:color="auto" w:fill="FFFFFF"/>
          <w:lang w:val="ru-RU"/>
        </w:rPr>
        <w:t>імітаційного</w:t>
      </w:r>
      <w:proofErr w:type="spellEnd"/>
      <w:r w:rsidRPr="00556EE7">
        <w:rPr>
          <w:sz w:val="16"/>
          <w:szCs w:val="16"/>
          <w:shd w:val="clear" w:color="auto" w:fill="FFFFFF"/>
          <w:lang w:val="ru-RU"/>
        </w:rPr>
        <w:t xml:space="preserve"> комплексу "</w:t>
      </w:r>
      <w:proofErr w:type="spellStart"/>
      <w:r w:rsidRPr="00556EE7">
        <w:rPr>
          <w:sz w:val="16"/>
          <w:szCs w:val="16"/>
          <w:shd w:val="clear" w:color="auto" w:fill="FFFFFF"/>
          <w:lang w:val="ru-RU"/>
        </w:rPr>
        <w:t>Віраж-РД</w:t>
      </w:r>
      <w:proofErr w:type="spellEnd"/>
      <w:r w:rsidRPr="00556EE7">
        <w:rPr>
          <w:sz w:val="16"/>
          <w:szCs w:val="16"/>
          <w:shd w:val="clear" w:color="auto" w:fill="FFFFFF"/>
          <w:lang w:val="ru-RU"/>
        </w:rPr>
        <w:t xml:space="preserve">" для </w:t>
      </w:r>
      <w:proofErr w:type="spellStart"/>
      <w:r w:rsidRPr="00556EE7">
        <w:rPr>
          <w:sz w:val="16"/>
          <w:szCs w:val="16"/>
          <w:shd w:val="clear" w:color="auto" w:fill="FFFFFF"/>
          <w:lang w:val="ru-RU"/>
        </w:rPr>
        <w:t>виконання</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розрахунків</w:t>
      </w:r>
      <w:proofErr w:type="spellEnd"/>
      <w:r w:rsidRPr="00556EE7">
        <w:rPr>
          <w:sz w:val="16"/>
          <w:szCs w:val="16"/>
          <w:shd w:val="clear" w:color="auto" w:fill="FFFFFF"/>
          <w:lang w:val="ru-RU"/>
        </w:rPr>
        <w:t xml:space="preserve"> та </w:t>
      </w:r>
      <w:proofErr w:type="spellStart"/>
      <w:r w:rsidRPr="00556EE7">
        <w:rPr>
          <w:sz w:val="16"/>
          <w:szCs w:val="16"/>
          <w:shd w:val="clear" w:color="auto" w:fill="FFFFFF"/>
          <w:lang w:val="ru-RU"/>
        </w:rPr>
        <w:t>моделювання</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польоту</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транспортної</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авіації</w:t>
      </w:r>
      <w:proofErr w:type="spellEnd"/>
      <w:r w:rsidRPr="00556EE7">
        <w:rPr>
          <w:sz w:val="16"/>
          <w:szCs w:val="16"/>
          <w:shd w:val="clear" w:color="auto" w:fill="FFFFFF"/>
          <w:lang w:val="ru-RU"/>
        </w:rPr>
        <w:t xml:space="preserve"> при </w:t>
      </w:r>
      <w:proofErr w:type="spellStart"/>
      <w:r w:rsidRPr="00556EE7">
        <w:rPr>
          <w:sz w:val="16"/>
          <w:szCs w:val="16"/>
          <w:shd w:val="clear" w:color="auto" w:fill="FFFFFF"/>
          <w:lang w:val="ru-RU"/>
        </w:rPr>
        <w:t>виконанні</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бойового</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завдання</w:t>
      </w:r>
      <w:proofErr w:type="spellEnd"/>
      <w:r w:rsidRPr="0017544C">
        <w:rPr>
          <w:sz w:val="16"/>
          <w:szCs w:val="16"/>
          <w:shd w:val="clear" w:color="auto" w:fill="FFFFFF"/>
        </w:rPr>
        <w:t> </w:t>
      </w:r>
      <w:r w:rsidRPr="00556EE7">
        <w:rPr>
          <w:sz w:val="16"/>
          <w:szCs w:val="16"/>
          <w:shd w:val="clear" w:color="auto" w:fill="FFFFFF"/>
          <w:lang w:val="ru-RU"/>
        </w:rPr>
        <w:t>/</w:t>
      </w:r>
      <w:r w:rsidRPr="0017544C">
        <w:rPr>
          <w:sz w:val="16"/>
          <w:szCs w:val="16"/>
          <w:shd w:val="clear" w:color="auto" w:fill="FFFFFF"/>
        </w:rPr>
        <w:t> </w:t>
      </w:r>
      <w:r w:rsidRPr="00556EE7">
        <w:rPr>
          <w:sz w:val="16"/>
          <w:szCs w:val="16"/>
          <w:shd w:val="clear" w:color="auto" w:fill="FFFFFF"/>
          <w:lang w:val="ru-RU"/>
        </w:rPr>
        <w:t xml:space="preserve">М.Ю. Романченко, М.С. Соломон </w:t>
      </w:r>
      <w:r w:rsidRPr="0017544C">
        <w:rPr>
          <w:sz w:val="16"/>
          <w:szCs w:val="16"/>
          <w:shd w:val="clear" w:color="auto" w:fill="FFFFFF"/>
        </w:rPr>
        <w:t> </w:t>
      </w:r>
      <w:r w:rsidRPr="00556EE7">
        <w:rPr>
          <w:sz w:val="16"/>
          <w:szCs w:val="16"/>
          <w:shd w:val="clear" w:color="auto" w:fill="FFFFFF"/>
          <w:lang w:val="ru-RU"/>
        </w:rPr>
        <w:t xml:space="preserve">// Наука </w:t>
      </w:r>
      <w:proofErr w:type="spellStart"/>
      <w:r w:rsidRPr="00556EE7">
        <w:rPr>
          <w:sz w:val="16"/>
          <w:szCs w:val="16"/>
          <w:shd w:val="clear" w:color="auto" w:fill="FFFFFF"/>
          <w:lang w:val="ru-RU"/>
        </w:rPr>
        <w:t>і</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техніка</w:t>
      </w:r>
      <w:proofErr w:type="spellEnd"/>
      <w:r w:rsidRPr="00556EE7">
        <w:rPr>
          <w:sz w:val="16"/>
          <w:szCs w:val="16"/>
          <w:shd w:val="clear" w:color="auto" w:fill="FFFFFF"/>
          <w:lang w:val="ru-RU"/>
        </w:rPr>
        <w:t xml:space="preserve"> </w:t>
      </w:r>
      <w:proofErr w:type="spellStart"/>
      <w:r w:rsidRPr="00556EE7">
        <w:rPr>
          <w:sz w:val="16"/>
          <w:szCs w:val="16"/>
          <w:shd w:val="clear" w:color="auto" w:fill="FFFFFF"/>
          <w:lang w:val="ru-RU"/>
        </w:rPr>
        <w:t>Повітряних</w:t>
      </w:r>
      <w:proofErr w:type="spellEnd"/>
      <w:r w:rsidRPr="00556EE7">
        <w:rPr>
          <w:sz w:val="16"/>
          <w:szCs w:val="16"/>
          <w:shd w:val="clear" w:color="auto" w:fill="FFFFFF"/>
          <w:lang w:val="ru-RU"/>
        </w:rPr>
        <w:t xml:space="preserve"> Сил </w:t>
      </w:r>
      <w:proofErr w:type="spellStart"/>
      <w:r w:rsidRPr="00556EE7">
        <w:rPr>
          <w:sz w:val="16"/>
          <w:szCs w:val="16"/>
          <w:shd w:val="clear" w:color="auto" w:fill="FFFFFF"/>
          <w:lang w:val="ru-RU"/>
        </w:rPr>
        <w:t>Збройних</w:t>
      </w:r>
      <w:proofErr w:type="spellEnd"/>
      <w:r w:rsidRPr="00556EE7">
        <w:rPr>
          <w:sz w:val="16"/>
          <w:szCs w:val="16"/>
          <w:shd w:val="clear" w:color="auto" w:fill="FFFFFF"/>
          <w:lang w:val="ru-RU"/>
        </w:rPr>
        <w:t xml:space="preserve"> Сил </w:t>
      </w:r>
      <w:proofErr w:type="spellStart"/>
      <w:r w:rsidRPr="00556EE7">
        <w:rPr>
          <w:sz w:val="16"/>
          <w:szCs w:val="16"/>
          <w:shd w:val="clear" w:color="auto" w:fill="FFFFFF"/>
          <w:lang w:val="ru-RU"/>
        </w:rPr>
        <w:t>України</w:t>
      </w:r>
      <w:proofErr w:type="spellEnd"/>
      <w:r w:rsidRPr="00556EE7">
        <w:rPr>
          <w:sz w:val="16"/>
          <w:szCs w:val="16"/>
          <w:shd w:val="clear" w:color="auto" w:fill="FFFFFF"/>
          <w:lang w:val="ru-RU"/>
        </w:rPr>
        <w:t>. – 2016. – № 2(23). – С. 81-84.</w:t>
      </w:r>
    </w:p>
    <w:p w:rsidR="00EB233E" w:rsidRPr="000A4440" w:rsidRDefault="00EB233E" w:rsidP="00CE5671">
      <w:pPr>
        <w:pStyle w:val="a3"/>
        <w:tabs>
          <w:tab w:val="clear" w:pos="288"/>
        </w:tabs>
        <w:spacing w:after="50" w:line="180" w:lineRule="exact"/>
        <w:ind w:left="425" w:hanging="425"/>
        <w:rPr>
          <w:sz w:val="16"/>
          <w:szCs w:val="16"/>
          <w:lang w:val="uk-UA" w:eastAsia="uk-UA"/>
        </w:rPr>
      </w:pPr>
      <w:r w:rsidRPr="000A4440">
        <w:rPr>
          <w:sz w:val="16"/>
          <w:szCs w:val="16"/>
          <w:lang w:val="ru-RU"/>
        </w:rPr>
        <w:t>[</w:t>
      </w:r>
      <w:r w:rsidR="00367E4E">
        <w:rPr>
          <w:sz w:val="16"/>
          <w:szCs w:val="16"/>
          <w:lang w:val="ru-RU"/>
        </w:rPr>
        <w:t>3</w:t>
      </w:r>
      <w:r w:rsidRPr="000A4440">
        <w:rPr>
          <w:sz w:val="16"/>
          <w:szCs w:val="16"/>
          <w:lang w:val="ru-RU"/>
        </w:rPr>
        <w:t xml:space="preserve">] </w:t>
      </w:r>
      <w:r w:rsidRPr="000A4440">
        <w:rPr>
          <w:sz w:val="16"/>
          <w:szCs w:val="16"/>
          <w:lang w:val="ru-RU"/>
        </w:rPr>
        <w:tab/>
      </w:r>
      <w:r w:rsidR="000A4440" w:rsidRPr="000A4440">
        <w:rPr>
          <w:spacing w:val="-4"/>
          <w:sz w:val="16"/>
          <w:szCs w:val="16"/>
          <w:lang w:val="uk-UA"/>
        </w:rPr>
        <w:t xml:space="preserve">Харченко В.П. Графоаналітичні моделі прийняття </w:t>
      </w:r>
      <w:proofErr w:type="gramStart"/>
      <w:r w:rsidR="000A4440" w:rsidRPr="000A4440">
        <w:rPr>
          <w:spacing w:val="-4"/>
          <w:sz w:val="16"/>
          <w:szCs w:val="16"/>
          <w:lang w:val="uk-UA"/>
        </w:rPr>
        <w:t>р</w:t>
      </w:r>
      <w:proofErr w:type="gramEnd"/>
      <w:r w:rsidR="000A4440" w:rsidRPr="000A4440">
        <w:rPr>
          <w:spacing w:val="-4"/>
          <w:sz w:val="16"/>
          <w:szCs w:val="16"/>
          <w:lang w:val="uk-UA"/>
        </w:rPr>
        <w:t xml:space="preserve">ішень людиною-оператором аеронавігаційної системи / В.П. Харченко, Т.Ф. Шмельова, Ю.В. </w:t>
      </w:r>
      <w:proofErr w:type="spellStart"/>
      <w:r w:rsidR="000A4440" w:rsidRPr="000A4440">
        <w:rPr>
          <w:spacing w:val="-4"/>
          <w:sz w:val="16"/>
          <w:szCs w:val="16"/>
          <w:lang w:val="uk-UA"/>
        </w:rPr>
        <w:t>Сікірда</w:t>
      </w:r>
      <w:proofErr w:type="spellEnd"/>
      <w:r w:rsidR="000A4440" w:rsidRPr="000A4440">
        <w:rPr>
          <w:spacing w:val="-4"/>
          <w:sz w:val="16"/>
          <w:szCs w:val="16"/>
          <w:lang w:val="uk-UA"/>
        </w:rPr>
        <w:t xml:space="preserve"> // Вісник </w:t>
      </w:r>
      <w:r w:rsidR="00A949CE">
        <w:rPr>
          <w:spacing w:val="-4"/>
          <w:sz w:val="16"/>
          <w:szCs w:val="16"/>
          <w:lang w:val="uk-UA"/>
        </w:rPr>
        <w:t>Національного авіаційного університету</w:t>
      </w:r>
      <w:r w:rsidR="000A4440" w:rsidRPr="000A4440">
        <w:rPr>
          <w:spacing w:val="-4"/>
          <w:sz w:val="16"/>
          <w:szCs w:val="16"/>
          <w:lang w:val="uk-UA"/>
        </w:rPr>
        <w:t>. – 2011. – №1. – С. 5–17</w:t>
      </w:r>
      <w:r w:rsidR="00CE5671" w:rsidRPr="000A4440">
        <w:rPr>
          <w:sz w:val="16"/>
          <w:szCs w:val="16"/>
          <w:lang w:val="ru-RU"/>
        </w:rPr>
        <w:t>.</w:t>
      </w:r>
    </w:p>
    <w:p w:rsidR="00EB233E" w:rsidRPr="00556EE7" w:rsidRDefault="00EB233E" w:rsidP="00CE5671">
      <w:pPr>
        <w:pStyle w:val="a3"/>
        <w:tabs>
          <w:tab w:val="clear" w:pos="288"/>
        </w:tabs>
        <w:spacing w:after="50" w:line="180" w:lineRule="exact"/>
        <w:ind w:left="425" w:hanging="425"/>
        <w:rPr>
          <w:sz w:val="16"/>
          <w:szCs w:val="16"/>
          <w:lang w:val="uk-UA"/>
        </w:rPr>
      </w:pPr>
      <w:r w:rsidRPr="00556EE7">
        <w:rPr>
          <w:sz w:val="16"/>
          <w:szCs w:val="16"/>
          <w:lang w:val="uk-UA"/>
        </w:rPr>
        <w:t>[</w:t>
      </w:r>
      <w:r w:rsidR="00367E4E">
        <w:rPr>
          <w:sz w:val="16"/>
          <w:szCs w:val="16"/>
          <w:lang w:val="uk-UA"/>
        </w:rPr>
        <w:t>4</w:t>
      </w:r>
      <w:r w:rsidRPr="00556EE7">
        <w:rPr>
          <w:sz w:val="16"/>
          <w:szCs w:val="16"/>
          <w:lang w:val="uk-UA"/>
        </w:rPr>
        <w:t xml:space="preserve">] </w:t>
      </w:r>
      <w:r w:rsidRPr="00556EE7">
        <w:rPr>
          <w:sz w:val="16"/>
          <w:szCs w:val="16"/>
          <w:lang w:val="uk-UA"/>
        </w:rPr>
        <w:tab/>
      </w:r>
      <w:r w:rsidR="000A4440" w:rsidRPr="000A4440">
        <w:rPr>
          <w:spacing w:val="-4"/>
          <w:sz w:val="16"/>
          <w:szCs w:val="16"/>
          <w:lang w:val="uk-UA"/>
        </w:rPr>
        <w:t xml:space="preserve">Харченко В.П. Прийняття рішень оператором аеронавігаційної системи: монографія / В.П. Харченко, Т.Ф. Шмельова, Ю.В. </w:t>
      </w:r>
      <w:proofErr w:type="spellStart"/>
      <w:r w:rsidR="000A4440" w:rsidRPr="000A4440">
        <w:rPr>
          <w:spacing w:val="-4"/>
          <w:sz w:val="16"/>
          <w:szCs w:val="16"/>
          <w:lang w:val="uk-UA"/>
        </w:rPr>
        <w:t>Сікірда</w:t>
      </w:r>
      <w:proofErr w:type="spellEnd"/>
      <w:r w:rsidR="000A4440" w:rsidRPr="000A4440">
        <w:rPr>
          <w:spacing w:val="-4"/>
          <w:sz w:val="16"/>
          <w:szCs w:val="16"/>
          <w:lang w:val="uk-UA"/>
        </w:rPr>
        <w:t>. – Кіровоград: КЛА НАУ, 2012. – 292 с.</w:t>
      </w:r>
    </w:p>
    <w:p w:rsidR="005B4C11" w:rsidRDefault="00775EF7" w:rsidP="00367E4E">
      <w:pPr>
        <w:pStyle w:val="references"/>
        <w:numPr>
          <w:ilvl w:val="0"/>
          <w:numId w:val="0"/>
        </w:numPr>
        <w:tabs>
          <w:tab w:val="left" w:pos="426"/>
        </w:tabs>
        <w:ind w:left="425" w:hanging="425"/>
        <w:rPr>
          <w:rStyle w:val="fontstyle01"/>
          <w:rFonts w:eastAsia="MS Mincho"/>
          <w:sz w:val="16"/>
          <w:szCs w:val="16"/>
          <w:lang w:val="uk-UA"/>
        </w:rPr>
      </w:pPr>
      <w:r w:rsidRPr="00556EE7">
        <w:rPr>
          <w:lang w:val="uk-UA"/>
        </w:rPr>
        <w:t>[</w:t>
      </w:r>
      <w:r w:rsidR="00367E4E" w:rsidRPr="00556EE7">
        <w:rPr>
          <w:lang w:val="uk-UA"/>
        </w:rPr>
        <w:t>5</w:t>
      </w:r>
      <w:r w:rsidR="00EB233E" w:rsidRPr="00556EE7">
        <w:rPr>
          <w:lang w:val="uk-UA"/>
        </w:rPr>
        <w:t xml:space="preserve">] </w:t>
      </w:r>
      <w:r w:rsidR="00EB233E" w:rsidRPr="00556EE7">
        <w:rPr>
          <w:lang w:val="uk-UA"/>
        </w:rPr>
        <w:tab/>
      </w:r>
      <w:r w:rsidR="00367E4E" w:rsidRPr="00556EE7">
        <w:rPr>
          <w:rStyle w:val="fontstyle01"/>
          <w:rFonts w:eastAsia="MS Mincho"/>
          <w:sz w:val="16"/>
          <w:szCs w:val="16"/>
          <w:lang w:val="uk-UA"/>
        </w:rPr>
        <w:t>Шмельова Т.Ф. Інформаційно-аналітичний діагностичний комплекс для дослідження закономірностей діяльності людини-оператора аеронавігаційної системи</w:t>
      </w:r>
      <w:r w:rsidR="00367E4E">
        <w:rPr>
          <w:rStyle w:val="fontstyle01"/>
          <w:rFonts w:eastAsia="MS Mincho"/>
          <w:sz w:val="16"/>
          <w:szCs w:val="16"/>
          <w:lang w:val="uk-UA"/>
        </w:rPr>
        <w:t xml:space="preserve"> </w:t>
      </w:r>
      <w:r w:rsidR="00367E4E" w:rsidRPr="00556EE7">
        <w:rPr>
          <w:rStyle w:val="fontstyle01"/>
          <w:rFonts w:eastAsia="MS Mincho"/>
          <w:sz w:val="16"/>
          <w:szCs w:val="16"/>
          <w:lang w:val="uk-UA"/>
        </w:rPr>
        <w:t>/ Т.Ф.</w:t>
      </w:r>
      <w:r w:rsidR="009F1238">
        <w:rPr>
          <w:rStyle w:val="fontstyle01"/>
          <w:rFonts w:eastAsia="MS Mincho"/>
          <w:sz w:val="16"/>
          <w:szCs w:val="16"/>
          <w:lang w:val="uk-UA"/>
        </w:rPr>
        <w:t xml:space="preserve"> </w:t>
      </w:r>
      <w:r w:rsidR="00367E4E" w:rsidRPr="00556EE7">
        <w:rPr>
          <w:rStyle w:val="fontstyle01"/>
          <w:rFonts w:eastAsia="MS Mincho"/>
          <w:sz w:val="16"/>
          <w:szCs w:val="16"/>
          <w:lang w:val="uk-UA"/>
        </w:rPr>
        <w:t>Шмельова, Ю.В. Сікірда, А.В. Землянський, С.О.Астаф‘єв // Збірник наукових праць Кіровоградського державного технічного університету. – Вип. 25. – Ч. ІІ.</w:t>
      </w:r>
      <w:r w:rsidR="00367E4E">
        <w:rPr>
          <w:rStyle w:val="fontstyle01"/>
          <w:rFonts w:eastAsia="MS Mincho"/>
          <w:sz w:val="16"/>
          <w:szCs w:val="16"/>
          <w:lang w:val="uk-UA"/>
        </w:rPr>
        <w:t xml:space="preserve"> </w:t>
      </w:r>
      <w:r w:rsidR="00367E4E" w:rsidRPr="00556EE7">
        <w:rPr>
          <w:rStyle w:val="fontstyle01"/>
          <w:rFonts w:eastAsia="MS Mincho"/>
          <w:sz w:val="16"/>
          <w:szCs w:val="16"/>
          <w:lang w:val="uk-UA"/>
        </w:rPr>
        <w:t xml:space="preserve">– Кіровоград: КНТУ, 2012.– </w:t>
      </w:r>
      <w:r w:rsidR="00367E4E" w:rsidRPr="009F1238">
        <w:rPr>
          <w:rStyle w:val="fontstyle01"/>
          <w:rFonts w:eastAsia="MS Mincho"/>
          <w:sz w:val="16"/>
          <w:szCs w:val="16"/>
          <w:lang w:val="uk-UA"/>
        </w:rPr>
        <w:t>С. 385-392</w:t>
      </w:r>
    </w:p>
    <w:p w:rsidR="00367E4E" w:rsidRDefault="00367E4E" w:rsidP="00367E4E">
      <w:pPr>
        <w:pStyle w:val="references"/>
        <w:numPr>
          <w:ilvl w:val="0"/>
          <w:numId w:val="0"/>
        </w:numPr>
        <w:tabs>
          <w:tab w:val="left" w:pos="426"/>
        </w:tabs>
        <w:ind w:left="360" w:hanging="360"/>
        <w:rPr>
          <w:shd w:val="clear" w:color="auto" w:fill="FFFFFF"/>
          <w:lang w:val="uk-UA"/>
        </w:rPr>
      </w:pPr>
      <w:r>
        <w:rPr>
          <w:shd w:val="clear" w:color="auto" w:fill="FFFFFF"/>
          <w:lang w:val="uk-UA"/>
        </w:rPr>
        <w:t xml:space="preserve"> </w:t>
      </w:r>
    </w:p>
    <w:p w:rsidR="00367E4E" w:rsidRPr="00367E4E" w:rsidRDefault="00367E4E" w:rsidP="00367E4E">
      <w:pPr>
        <w:pStyle w:val="references"/>
        <w:numPr>
          <w:ilvl w:val="0"/>
          <w:numId w:val="0"/>
        </w:numPr>
        <w:tabs>
          <w:tab w:val="left" w:pos="426"/>
        </w:tabs>
        <w:ind w:left="425" w:hanging="425"/>
        <w:rPr>
          <w:rFonts w:eastAsia="MS Mincho"/>
          <w:lang w:val="uk-UA"/>
        </w:rPr>
        <w:sectPr w:rsidR="00367E4E" w:rsidRPr="00367E4E" w:rsidSect="008837C4">
          <w:type w:val="continuous"/>
          <w:pgSz w:w="11909" w:h="16834" w:code="9"/>
          <w:pgMar w:top="1080" w:right="731" w:bottom="1418" w:left="731" w:header="720" w:footer="720" w:gutter="0"/>
          <w:cols w:num="2" w:space="360"/>
          <w:docGrid w:linePitch="360"/>
        </w:sectPr>
      </w:pPr>
    </w:p>
    <w:p w:rsidR="008A55B5" w:rsidRPr="00B75276" w:rsidRDefault="008A55B5" w:rsidP="00CE5671">
      <w:pPr>
        <w:jc w:val="both"/>
        <w:rPr>
          <w:lang w:val="uk-UA"/>
        </w:rPr>
      </w:pPr>
    </w:p>
    <w:sectPr w:rsidR="008A55B5" w:rsidRPr="00B75276" w:rsidSect="008837C4">
      <w:type w:val="continuous"/>
      <w:pgSz w:w="11909" w:h="16834" w:code="9"/>
      <w:pgMar w:top="1080" w:right="731" w:bottom="1418" w:left="7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A768FCA"/>
    <w:lvl w:ilvl="0">
      <w:start w:val="1"/>
      <w:numFmt w:val="upperRoman"/>
      <w:pStyle w:val="1"/>
      <w:lvlText w:val="%1."/>
      <w:lvlJc w:val="center"/>
      <w:pPr>
        <w:tabs>
          <w:tab w:val="num" w:pos="2204"/>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1988"/>
        </w:tabs>
        <w:ind w:left="1916"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2168"/>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2348"/>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4868"/>
        </w:tabs>
        <w:ind w:left="4508"/>
      </w:pPr>
      <w:rPr>
        <w:rFonts w:cs="Times New Roman" w:hint="default"/>
      </w:rPr>
    </w:lvl>
    <w:lvl w:ilvl="5">
      <w:start w:val="1"/>
      <w:numFmt w:val="lowerLetter"/>
      <w:lvlText w:val="(%6)"/>
      <w:lvlJc w:val="left"/>
      <w:pPr>
        <w:tabs>
          <w:tab w:val="num" w:pos="5588"/>
        </w:tabs>
        <w:ind w:left="5228"/>
      </w:pPr>
      <w:rPr>
        <w:rFonts w:cs="Times New Roman" w:hint="default"/>
      </w:rPr>
    </w:lvl>
    <w:lvl w:ilvl="6">
      <w:start w:val="1"/>
      <w:numFmt w:val="lowerRoman"/>
      <w:lvlText w:val="(%7)"/>
      <w:lvlJc w:val="left"/>
      <w:pPr>
        <w:tabs>
          <w:tab w:val="num" w:pos="6308"/>
        </w:tabs>
        <w:ind w:left="5948"/>
      </w:pPr>
      <w:rPr>
        <w:rFonts w:cs="Times New Roman" w:hint="default"/>
      </w:rPr>
    </w:lvl>
    <w:lvl w:ilvl="7">
      <w:start w:val="1"/>
      <w:numFmt w:val="lowerLetter"/>
      <w:lvlText w:val="(%8)"/>
      <w:lvlJc w:val="left"/>
      <w:pPr>
        <w:tabs>
          <w:tab w:val="num" w:pos="7028"/>
        </w:tabs>
        <w:ind w:left="6668"/>
      </w:pPr>
      <w:rPr>
        <w:rFonts w:cs="Times New Roman" w:hint="default"/>
      </w:rPr>
    </w:lvl>
    <w:lvl w:ilvl="8">
      <w:start w:val="1"/>
      <w:numFmt w:val="lowerRoman"/>
      <w:lvlText w:val="(%9)"/>
      <w:lvlJc w:val="left"/>
      <w:pPr>
        <w:tabs>
          <w:tab w:val="num" w:pos="7748"/>
        </w:tabs>
        <w:ind w:left="7388"/>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617A03F0"/>
    <w:lvl w:ilvl="0" w:tplc="71CC1762">
      <w:start w:val="1"/>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E774F174"/>
    <w:lvl w:ilvl="0">
      <w:start w:val="1"/>
      <w:numFmt w:val="upperRoman"/>
      <w:pStyle w:val="tablehead"/>
      <w:lvlText w:val="ТАБЛИЦЯ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stylePaneFormatFilter w:val="1028"/>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9A6"/>
    <w:rsid w:val="0004390D"/>
    <w:rsid w:val="000A4440"/>
    <w:rsid w:val="000A79FD"/>
    <w:rsid w:val="000B4641"/>
    <w:rsid w:val="000B52D6"/>
    <w:rsid w:val="0010711E"/>
    <w:rsid w:val="00127EDD"/>
    <w:rsid w:val="001C128D"/>
    <w:rsid w:val="001C2A21"/>
    <w:rsid w:val="002227D2"/>
    <w:rsid w:val="0023755E"/>
    <w:rsid w:val="00276735"/>
    <w:rsid w:val="002864A3"/>
    <w:rsid w:val="00286ED1"/>
    <w:rsid w:val="002A7D5D"/>
    <w:rsid w:val="002B3B81"/>
    <w:rsid w:val="002B6A54"/>
    <w:rsid w:val="00367E4E"/>
    <w:rsid w:val="00373CED"/>
    <w:rsid w:val="00384C78"/>
    <w:rsid w:val="0039677B"/>
    <w:rsid w:val="003A47B5"/>
    <w:rsid w:val="003A59A6"/>
    <w:rsid w:val="003B00BF"/>
    <w:rsid w:val="003D1BE9"/>
    <w:rsid w:val="003E038C"/>
    <w:rsid w:val="004059FE"/>
    <w:rsid w:val="004445B3"/>
    <w:rsid w:val="004C06C2"/>
    <w:rsid w:val="004D2123"/>
    <w:rsid w:val="00511857"/>
    <w:rsid w:val="00556EE7"/>
    <w:rsid w:val="00587F8E"/>
    <w:rsid w:val="005B4C11"/>
    <w:rsid w:val="005B520E"/>
    <w:rsid w:val="005B535B"/>
    <w:rsid w:val="005F4365"/>
    <w:rsid w:val="00603221"/>
    <w:rsid w:val="006108A4"/>
    <w:rsid w:val="00610C49"/>
    <w:rsid w:val="006268FD"/>
    <w:rsid w:val="006C4648"/>
    <w:rsid w:val="0072064C"/>
    <w:rsid w:val="007442B3"/>
    <w:rsid w:val="00753F7B"/>
    <w:rsid w:val="00754232"/>
    <w:rsid w:val="00775EF7"/>
    <w:rsid w:val="00787C5A"/>
    <w:rsid w:val="007919DE"/>
    <w:rsid w:val="007960F3"/>
    <w:rsid w:val="007C0308"/>
    <w:rsid w:val="008014D2"/>
    <w:rsid w:val="008054BC"/>
    <w:rsid w:val="008837C4"/>
    <w:rsid w:val="008939CC"/>
    <w:rsid w:val="008A55B5"/>
    <w:rsid w:val="008A758A"/>
    <w:rsid w:val="008A75C8"/>
    <w:rsid w:val="008B0A02"/>
    <w:rsid w:val="008F7752"/>
    <w:rsid w:val="00924E46"/>
    <w:rsid w:val="0097508D"/>
    <w:rsid w:val="009F1238"/>
    <w:rsid w:val="00A13807"/>
    <w:rsid w:val="00A510F7"/>
    <w:rsid w:val="00A949CE"/>
    <w:rsid w:val="00AC6519"/>
    <w:rsid w:val="00B75276"/>
    <w:rsid w:val="00BA6328"/>
    <w:rsid w:val="00BC0AEB"/>
    <w:rsid w:val="00BF7B24"/>
    <w:rsid w:val="00C56D62"/>
    <w:rsid w:val="00CB66E6"/>
    <w:rsid w:val="00CE5671"/>
    <w:rsid w:val="00D16C8D"/>
    <w:rsid w:val="00D32B70"/>
    <w:rsid w:val="00D55335"/>
    <w:rsid w:val="00D825D8"/>
    <w:rsid w:val="00D9156D"/>
    <w:rsid w:val="00E91219"/>
    <w:rsid w:val="00EA506F"/>
    <w:rsid w:val="00EB233E"/>
    <w:rsid w:val="00EE4362"/>
    <w:rsid w:val="00EF18D7"/>
    <w:rsid w:val="00EF1E8A"/>
    <w:rsid w:val="00EF3A1A"/>
    <w:rsid w:val="00F01821"/>
    <w:rsid w:val="00F81E65"/>
    <w:rsid w:val="00FB50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
    <w:qFormat/>
    <w:pPr>
      <w:keepNext/>
      <w:keepLines/>
      <w:numPr>
        <w:numId w:val="4"/>
      </w:numPr>
      <w:tabs>
        <w:tab w:val="left" w:pos="216"/>
        <w:tab w:val="num" w:pos="576"/>
      </w:tabs>
      <w:spacing w:before="160" w:after="80"/>
      <w:outlineLvl w:val="0"/>
    </w:pPr>
    <w:rPr>
      <w:rFonts w:ascii="Cambria" w:hAnsi="Cambria"/>
      <w:b/>
      <w:bCs/>
      <w:kern w:val="32"/>
      <w:sz w:val="32"/>
      <w:szCs w:val="32"/>
      <w:lang/>
    </w:rPr>
  </w:style>
  <w:style w:type="paragraph" w:styleId="2">
    <w:name w:val="heading 2"/>
    <w:basedOn w:val="a"/>
    <w:next w:val="a"/>
    <w:link w:val="20"/>
    <w:uiPriority w:val="99"/>
    <w:qFormat/>
    <w:rsid w:val="00EF3A1A"/>
    <w:pPr>
      <w:keepNext/>
      <w:keepLines/>
      <w:numPr>
        <w:ilvl w:val="1"/>
        <w:numId w:val="5"/>
      </w:numPr>
      <w:tabs>
        <w:tab w:val="num" w:pos="288"/>
      </w:tabs>
      <w:spacing w:before="120" w:after="60"/>
      <w:ind w:left="288"/>
      <w:jc w:val="left"/>
      <w:outlineLvl w:val="1"/>
    </w:pPr>
    <w:rPr>
      <w:rFonts w:eastAsia="MS Mincho"/>
      <w:i/>
      <w:iCs/>
      <w:noProof/>
      <w:lang/>
    </w:rPr>
  </w:style>
  <w:style w:type="paragraph" w:styleId="3">
    <w:name w:val="heading 3"/>
    <w:basedOn w:val="a"/>
    <w:next w:val="a"/>
    <w:link w:val="30"/>
    <w:uiPriority w:val="99"/>
    <w:qFormat/>
    <w:rsid w:val="004059FE"/>
    <w:pPr>
      <w:numPr>
        <w:ilvl w:val="2"/>
        <w:numId w:val="6"/>
      </w:numPr>
      <w:tabs>
        <w:tab w:val="num" w:pos="540"/>
      </w:tabs>
      <w:spacing w:line="240" w:lineRule="exact"/>
      <w:ind w:firstLine="288"/>
      <w:jc w:val="both"/>
      <w:outlineLvl w:val="2"/>
    </w:pPr>
    <w:rPr>
      <w:rFonts w:eastAsia="MS Mincho"/>
      <w:i/>
      <w:iCs/>
      <w:noProof/>
      <w:lang/>
    </w:rPr>
  </w:style>
  <w:style w:type="paragraph" w:styleId="4">
    <w:name w:val="heading 4"/>
    <w:basedOn w:val="a"/>
    <w:next w:val="a"/>
    <w:link w:val="40"/>
    <w:uiPriority w:val="99"/>
    <w:qFormat/>
    <w:rsid w:val="004059FE"/>
    <w:pPr>
      <w:numPr>
        <w:ilvl w:val="3"/>
        <w:numId w:val="7"/>
      </w:numPr>
      <w:tabs>
        <w:tab w:val="num" w:pos="720"/>
        <w:tab w:val="left" w:pos="821"/>
      </w:tabs>
      <w:spacing w:before="40" w:after="40"/>
      <w:ind w:firstLine="504"/>
      <w:jc w:val="both"/>
      <w:outlineLvl w:val="3"/>
    </w:pPr>
    <w:rPr>
      <w:rFonts w:eastAsia="MS Mincho"/>
      <w:i/>
      <w:iCs/>
      <w:noProof/>
      <w:lang/>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styleId="a5">
    <w:name w:val="Hyperlink"/>
    <w:uiPriority w:val="99"/>
    <w:unhideWhenUsed/>
    <w:rsid w:val="00C56D62"/>
    <w:rPr>
      <w:color w:val="0000FF"/>
      <w:u w:val="single"/>
    </w:rPr>
  </w:style>
  <w:style w:type="paragraph" w:customStyle="1" w:styleId="NormalWeb">
    <w:name w:val="Normal (Web)"/>
    <w:basedOn w:val="a"/>
    <w:rsid w:val="000A4440"/>
    <w:pPr>
      <w:suppressAutoHyphens/>
      <w:spacing w:before="280" w:after="280"/>
      <w:jc w:val="left"/>
    </w:pPr>
    <w:rPr>
      <w:sz w:val="24"/>
      <w:szCs w:val="24"/>
      <w:lang w:val="ru-RU" w:eastAsia="ru-RU"/>
    </w:rPr>
  </w:style>
  <w:style w:type="paragraph" w:styleId="a6">
    <w:name w:val="Plain Text"/>
    <w:basedOn w:val="a"/>
    <w:rsid w:val="000A4440"/>
    <w:pPr>
      <w:jc w:val="left"/>
    </w:pPr>
    <w:rPr>
      <w:rFonts w:ascii="Courier New" w:hAnsi="Courier New"/>
      <w:lang w:val="ru-RU" w:eastAsia="ru-RU"/>
    </w:rPr>
  </w:style>
  <w:style w:type="character" w:customStyle="1" w:styleId="fontstyle01">
    <w:name w:val="fontstyle01"/>
    <w:basedOn w:val="a0"/>
    <w:rsid w:val="00367E4E"/>
    <w:rPr>
      <w:rFonts w:ascii="Times New Roman" w:hAnsi="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F2A11-D3E6-4F82-B765-6BA8B3A0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1012</Words>
  <Characters>7628</Characters>
  <Application>Microsoft Office Word</Application>
  <DocSecurity>4</DocSecurity>
  <Lines>63</Lines>
  <Paragraphs>17</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IEEE</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Пользователь</cp:lastModifiedBy>
  <cp:revision>2</cp:revision>
  <dcterms:created xsi:type="dcterms:W3CDTF">2019-03-28T16:16:00Z</dcterms:created>
  <dcterms:modified xsi:type="dcterms:W3CDTF">2019-03-28T16:16:00Z</dcterms:modified>
</cp:coreProperties>
</file>