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21F" w:rsidRDefault="00644539" w:rsidP="004A121F">
      <w:pPr>
        <w:rPr>
          <w:rFonts w:eastAsia="Calibri"/>
          <w:bCs/>
          <w:sz w:val="48"/>
          <w:szCs w:val="48"/>
          <w:lang w:val="uk-UA"/>
        </w:rPr>
      </w:pPr>
      <w:r>
        <w:rPr>
          <w:rFonts w:eastAsia="Calibri"/>
          <w:bCs/>
          <w:sz w:val="48"/>
          <w:szCs w:val="48"/>
          <w:lang w:val="uk-UA"/>
        </w:rPr>
        <w:t xml:space="preserve">Будівництво енергоефективних військових споруд із використанням огороджуючих конструкцій </w:t>
      </w:r>
    </w:p>
    <w:p w:rsidR="00C640F7" w:rsidRPr="00C640F7" w:rsidRDefault="00644539" w:rsidP="004A121F">
      <w:pPr>
        <w:rPr>
          <w:rFonts w:eastAsia="Calibri"/>
          <w:bCs/>
          <w:sz w:val="48"/>
          <w:szCs w:val="48"/>
          <w:lang w:val="uk-UA"/>
        </w:rPr>
      </w:pPr>
      <w:r>
        <w:rPr>
          <w:rFonts w:eastAsia="Calibri"/>
          <w:bCs/>
          <w:sz w:val="48"/>
          <w:szCs w:val="48"/>
          <w:lang w:val="uk-UA"/>
        </w:rPr>
        <w:t>з повітряними прошарками</w:t>
      </w:r>
    </w:p>
    <w:p w:rsidR="004A121F" w:rsidRDefault="004A121F" w:rsidP="00C640F7">
      <w:pPr>
        <w:spacing w:line="259" w:lineRule="auto"/>
        <w:rPr>
          <w:rFonts w:eastAsia="MS Mincho"/>
          <w:lang w:val="uk-UA"/>
        </w:rPr>
      </w:pPr>
    </w:p>
    <w:p w:rsidR="00C640F7" w:rsidRPr="00C640F7" w:rsidRDefault="00C640F7" w:rsidP="00C640F7">
      <w:pPr>
        <w:spacing w:line="259" w:lineRule="auto"/>
        <w:rPr>
          <w:rFonts w:eastAsia="MS Mincho"/>
          <w:lang w:val="uk-UA"/>
        </w:rPr>
      </w:pPr>
      <w:r w:rsidRPr="00C640F7">
        <w:rPr>
          <w:rFonts w:eastAsia="MS Mincho"/>
          <w:lang w:val="uk-UA"/>
        </w:rPr>
        <w:t>Доронін А.О.</w:t>
      </w:r>
      <w:r w:rsidR="004A121F">
        <w:rPr>
          <w:rFonts w:eastAsia="MS Mincho"/>
          <w:lang w:val="uk-UA"/>
        </w:rPr>
        <w:t xml:space="preserve">, </w:t>
      </w:r>
      <w:r w:rsidRPr="00C640F7">
        <w:rPr>
          <w:rFonts w:eastAsia="MS Mincho"/>
          <w:lang w:val="uk-UA"/>
        </w:rPr>
        <w:t>Журик А.В.</w:t>
      </w:r>
    </w:p>
    <w:p w:rsidR="00C640F7" w:rsidRPr="00C640F7" w:rsidRDefault="00C640F7" w:rsidP="00C640F7">
      <w:pPr>
        <w:spacing w:line="259" w:lineRule="auto"/>
        <w:rPr>
          <w:rFonts w:eastAsia="Calibri"/>
          <w:lang w:val="uk-UA"/>
        </w:rPr>
      </w:pPr>
      <w:r w:rsidRPr="00C640F7">
        <w:rPr>
          <w:rFonts w:eastAsia="Calibri"/>
          <w:lang w:val="uk-UA"/>
        </w:rPr>
        <w:t xml:space="preserve">науковий керівник: </w:t>
      </w:r>
      <w:r w:rsidR="00FE7867">
        <w:rPr>
          <w:rFonts w:eastAsia="Calibri"/>
          <w:lang w:val="uk-UA"/>
        </w:rPr>
        <w:t>Фомуляєв</w:t>
      </w:r>
      <w:r w:rsidRPr="00C640F7">
        <w:rPr>
          <w:rFonts w:eastAsia="Calibri"/>
          <w:lang w:val="uk-UA"/>
        </w:rPr>
        <w:t xml:space="preserve"> </w:t>
      </w:r>
      <w:r w:rsidR="00FE7867">
        <w:rPr>
          <w:rFonts w:eastAsia="Calibri"/>
          <w:lang w:val="uk-UA"/>
        </w:rPr>
        <w:t>А</w:t>
      </w:r>
      <w:r w:rsidRPr="00C640F7">
        <w:rPr>
          <w:rFonts w:eastAsia="Calibri"/>
          <w:lang w:val="uk-UA"/>
        </w:rPr>
        <w:t>.</w:t>
      </w:r>
      <w:r w:rsidR="00FE7867">
        <w:rPr>
          <w:rFonts w:eastAsia="Calibri"/>
          <w:lang w:val="uk-UA"/>
        </w:rPr>
        <w:t>В</w:t>
      </w:r>
      <w:r w:rsidRPr="00C640F7">
        <w:rPr>
          <w:rFonts w:eastAsia="Calibri"/>
          <w:lang w:val="uk-UA"/>
        </w:rPr>
        <w:t>.</w:t>
      </w:r>
    </w:p>
    <w:p w:rsidR="00C640F7" w:rsidRPr="00C640F7" w:rsidRDefault="004A121F" w:rsidP="00C640F7">
      <w:pPr>
        <w:spacing w:line="259" w:lineRule="auto"/>
        <w:rPr>
          <w:rFonts w:eastAsia="Calibri"/>
          <w:lang w:val="uk-UA"/>
        </w:rPr>
      </w:pPr>
      <w:r>
        <w:rPr>
          <w:rFonts w:eastAsia="Calibri"/>
          <w:lang w:val="uk-UA"/>
        </w:rPr>
        <w:t>К</w:t>
      </w:r>
      <w:r w:rsidR="00C640F7" w:rsidRPr="00C640F7">
        <w:rPr>
          <w:rFonts w:eastAsia="Calibri"/>
          <w:lang w:val="uk-UA"/>
        </w:rPr>
        <w:t xml:space="preserve">афедра </w:t>
      </w:r>
      <w:r w:rsidR="000C5105">
        <w:rPr>
          <w:rFonts w:eastAsia="Calibri"/>
          <w:lang w:val="uk-UA"/>
        </w:rPr>
        <w:t>в</w:t>
      </w:r>
      <w:r w:rsidR="00C640F7" w:rsidRPr="00C640F7">
        <w:rPr>
          <w:rFonts w:eastAsia="Calibri"/>
          <w:lang w:val="uk-UA"/>
        </w:rPr>
        <w:t xml:space="preserve">ійськової </w:t>
      </w:r>
      <w:r w:rsidR="000C5105">
        <w:rPr>
          <w:rFonts w:eastAsia="Calibri"/>
          <w:lang w:val="uk-UA"/>
        </w:rPr>
        <w:t>п</w:t>
      </w:r>
      <w:r w:rsidR="00C640F7" w:rsidRPr="00C640F7">
        <w:rPr>
          <w:rFonts w:eastAsia="Calibri"/>
          <w:lang w:val="uk-UA"/>
        </w:rPr>
        <w:t xml:space="preserve">ідготовки </w:t>
      </w:r>
    </w:p>
    <w:p w:rsidR="00C640F7" w:rsidRPr="00C640F7" w:rsidRDefault="00C640F7" w:rsidP="00C640F7">
      <w:pPr>
        <w:spacing w:line="259" w:lineRule="auto"/>
        <w:rPr>
          <w:rFonts w:eastAsia="Calibri"/>
          <w:lang w:val="uk-UA"/>
        </w:rPr>
      </w:pPr>
      <w:r w:rsidRPr="00C640F7">
        <w:rPr>
          <w:rFonts w:eastAsia="Calibri"/>
          <w:lang w:val="uk-UA"/>
        </w:rPr>
        <w:t xml:space="preserve">Національний </w:t>
      </w:r>
      <w:r w:rsidR="000C5105">
        <w:rPr>
          <w:rFonts w:eastAsia="Calibri"/>
          <w:lang w:val="uk-UA"/>
        </w:rPr>
        <w:t>а</w:t>
      </w:r>
      <w:r w:rsidRPr="00C640F7">
        <w:rPr>
          <w:rFonts w:eastAsia="Calibri"/>
          <w:lang w:val="uk-UA"/>
        </w:rPr>
        <w:t xml:space="preserve">віаційний  </w:t>
      </w:r>
      <w:r w:rsidR="000C5105">
        <w:rPr>
          <w:rFonts w:eastAsia="Calibri"/>
          <w:lang w:val="uk-UA"/>
        </w:rPr>
        <w:t>у</w:t>
      </w:r>
      <w:r w:rsidRPr="00C640F7">
        <w:rPr>
          <w:rFonts w:eastAsia="Calibri"/>
          <w:lang w:val="uk-UA"/>
        </w:rPr>
        <w:t xml:space="preserve">ніверситет </w:t>
      </w:r>
    </w:p>
    <w:p w:rsidR="00C640F7" w:rsidRPr="00C640F7" w:rsidRDefault="00C640F7" w:rsidP="00C640F7">
      <w:pPr>
        <w:spacing w:line="259" w:lineRule="auto"/>
        <w:rPr>
          <w:rFonts w:eastAsia="Calibri"/>
          <w:lang w:val="ru-RU"/>
        </w:rPr>
      </w:pPr>
      <w:r w:rsidRPr="00C640F7">
        <w:rPr>
          <w:rFonts w:eastAsia="Calibri"/>
          <w:lang w:val="uk-UA"/>
        </w:rPr>
        <w:t>Київ, Україна</w:t>
      </w:r>
    </w:p>
    <w:p w:rsidR="00C640F7" w:rsidRPr="00C640F7" w:rsidRDefault="00C640F7" w:rsidP="00C640F7">
      <w:pPr>
        <w:spacing w:line="259" w:lineRule="auto"/>
        <w:rPr>
          <w:rFonts w:eastAsia="Calibri"/>
          <w:lang w:val="ru-RU"/>
        </w:rPr>
      </w:pPr>
      <w:hyperlink r:id="rId8" w:history="1">
        <w:r w:rsidRPr="00C640F7">
          <w:rPr>
            <w:rFonts w:eastAsia="Calibri"/>
            <w:color w:val="0563C1"/>
            <w:u w:val="single"/>
          </w:rPr>
          <w:t>mailto</w:t>
        </w:r>
        <w:r w:rsidRPr="00C640F7">
          <w:rPr>
            <w:rFonts w:eastAsia="Calibri"/>
            <w:color w:val="0563C1"/>
            <w:u w:val="single"/>
            <w:lang w:val="ru-RU"/>
          </w:rPr>
          <w:t>:</w:t>
        </w:r>
        <w:r w:rsidRPr="00C640F7">
          <w:rPr>
            <w:rFonts w:eastAsia="Calibri"/>
            <w:color w:val="0563C1"/>
            <w:u w:val="single"/>
          </w:rPr>
          <w:t>oleksijovych</w:t>
        </w:r>
        <w:r w:rsidRPr="00C640F7">
          <w:rPr>
            <w:rFonts w:eastAsia="Calibri"/>
            <w:color w:val="0563C1"/>
            <w:u w:val="single"/>
            <w:lang w:val="ru-RU"/>
          </w:rPr>
          <w:t>17@</w:t>
        </w:r>
        <w:r w:rsidRPr="00C640F7">
          <w:rPr>
            <w:rFonts w:eastAsia="Calibri"/>
            <w:color w:val="0563C1"/>
            <w:u w:val="single"/>
          </w:rPr>
          <w:t>gmail</w:t>
        </w:r>
        <w:r w:rsidRPr="00C640F7">
          <w:rPr>
            <w:rFonts w:eastAsia="Calibri"/>
            <w:color w:val="0563C1"/>
            <w:u w:val="single"/>
            <w:lang w:val="ru-RU"/>
          </w:rPr>
          <w:t>.</w:t>
        </w:r>
        <w:r w:rsidRPr="00C640F7">
          <w:rPr>
            <w:rFonts w:eastAsia="Calibri"/>
            <w:color w:val="0563C1"/>
            <w:u w:val="single"/>
          </w:rPr>
          <w:t>com</w:t>
        </w:r>
      </w:hyperlink>
    </w:p>
    <w:p w:rsidR="00C640F7" w:rsidRPr="00644539" w:rsidRDefault="00C640F7" w:rsidP="00C640F7">
      <w:pPr>
        <w:spacing w:line="259" w:lineRule="auto"/>
        <w:rPr>
          <w:rFonts w:eastAsia="Calibri"/>
          <w:lang w:val="ru-RU"/>
        </w:rPr>
      </w:pPr>
      <w:hyperlink r:id="rId9" w:history="1">
        <w:r w:rsidRPr="00C640F7">
          <w:rPr>
            <w:rFonts w:eastAsia="Calibri"/>
            <w:color w:val="0563C1"/>
            <w:u w:val="single"/>
          </w:rPr>
          <w:t>mailto</w:t>
        </w:r>
        <w:r w:rsidRPr="00644539">
          <w:rPr>
            <w:rFonts w:eastAsia="Calibri"/>
            <w:color w:val="0563C1"/>
            <w:u w:val="single"/>
            <w:lang w:val="ru-RU"/>
          </w:rPr>
          <w:t>:</w:t>
        </w:r>
        <w:r w:rsidRPr="00C640F7">
          <w:rPr>
            <w:rFonts w:eastAsia="Calibri"/>
            <w:color w:val="0563C1"/>
            <w:u w:val="single"/>
          </w:rPr>
          <w:t>andriizhyruk</w:t>
        </w:r>
        <w:r w:rsidRPr="00644539">
          <w:rPr>
            <w:rFonts w:eastAsia="Calibri"/>
            <w:color w:val="0563C1"/>
            <w:u w:val="single"/>
            <w:lang w:val="ru-RU"/>
          </w:rPr>
          <w:t>@</w:t>
        </w:r>
        <w:r w:rsidRPr="00C640F7">
          <w:rPr>
            <w:rFonts w:eastAsia="Calibri"/>
            <w:color w:val="0563C1"/>
            <w:u w:val="single"/>
          </w:rPr>
          <w:t>gmail</w:t>
        </w:r>
        <w:r w:rsidRPr="00644539">
          <w:rPr>
            <w:rFonts w:eastAsia="Calibri"/>
            <w:color w:val="0563C1"/>
            <w:u w:val="single"/>
            <w:lang w:val="ru-RU"/>
          </w:rPr>
          <w:t>.</w:t>
        </w:r>
        <w:r w:rsidRPr="00C640F7">
          <w:rPr>
            <w:rFonts w:eastAsia="Calibri"/>
            <w:color w:val="0563C1"/>
            <w:u w:val="single"/>
          </w:rPr>
          <w:t>com</w:t>
        </w:r>
      </w:hyperlink>
    </w:p>
    <w:p w:rsidR="00C640F7" w:rsidRPr="00644539" w:rsidRDefault="00C640F7" w:rsidP="00C640F7">
      <w:pPr>
        <w:spacing w:line="259" w:lineRule="auto"/>
        <w:rPr>
          <w:rFonts w:eastAsia="Calibri"/>
          <w:lang w:val="ru-RU"/>
        </w:rPr>
      </w:pPr>
    </w:p>
    <w:p w:rsidR="008A55B5" w:rsidRPr="00B75276" w:rsidRDefault="008A55B5" w:rsidP="003C29CA">
      <w:pPr>
        <w:rPr>
          <w:rFonts w:eastAsia="MS Mincho"/>
          <w:lang w:val="uk-UA"/>
        </w:rPr>
      </w:pPr>
    </w:p>
    <w:p w:rsidR="008A55B5" w:rsidRPr="00B75276" w:rsidRDefault="008A55B5">
      <w:pPr>
        <w:rPr>
          <w:rFonts w:eastAsia="MS Mincho"/>
          <w:lang w:val="uk-UA"/>
        </w:rPr>
        <w:sectPr w:rsidR="008A55B5" w:rsidRPr="00B75276" w:rsidSect="00C640F7">
          <w:pgSz w:w="11909" w:h="16834" w:code="9"/>
          <w:pgMar w:top="1080" w:right="734" w:bottom="2434" w:left="734" w:header="720" w:footer="720" w:gutter="0"/>
          <w:cols w:space="720"/>
          <w:docGrid w:linePitch="360"/>
        </w:sectPr>
      </w:pPr>
    </w:p>
    <w:p w:rsidR="002A7D5D" w:rsidRPr="000C5105" w:rsidRDefault="00FB507A">
      <w:pPr>
        <w:pStyle w:val="Abstract"/>
        <w:rPr>
          <w:rFonts w:eastAsia="MS Mincho"/>
          <w:i/>
          <w:iCs/>
          <w:lang w:val="uk-UA"/>
        </w:rPr>
      </w:pPr>
      <w:r w:rsidRPr="00BA6328">
        <w:rPr>
          <w:rFonts w:eastAsia="MS Mincho"/>
          <w:i/>
          <w:iCs/>
          <w:lang w:val="uk-UA"/>
        </w:rPr>
        <w:lastRenderedPageBreak/>
        <w:t xml:space="preserve">Анотація </w:t>
      </w:r>
      <w:r w:rsidR="008A55B5" w:rsidRPr="000C5105">
        <w:rPr>
          <w:rFonts w:eastAsia="MS Mincho"/>
          <w:i/>
          <w:iCs/>
          <w:lang w:val="uk-UA"/>
        </w:rPr>
        <w:t>—</w:t>
      </w:r>
      <w:r w:rsidRPr="000C5105">
        <w:rPr>
          <w:rFonts w:eastAsia="MS Mincho"/>
          <w:i/>
          <w:iCs/>
          <w:lang w:val="uk-UA"/>
        </w:rPr>
        <w:t xml:space="preserve"> </w:t>
      </w:r>
      <w:r w:rsidR="002A7D5D" w:rsidRPr="000C5105">
        <w:rPr>
          <w:rFonts w:eastAsia="MS Mincho"/>
          <w:i/>
          <w:iCs/>
          <w:lang w:val="uk-UA"/>
        </w:rPr>
        <w:t xml:space="preserve">робота присвячена розгляду підвищення </w:t>
      </w:r>
      <w:r w:rsidR="00644539" w:rsidRPr="000C5105">
        <w:rPr>
          <w:rFonts w:eastAsia="MS Mincho"/>
          <w:i/>
          <w:iCs/>
          <w:lang w:val="uk-UA"/>
        </w:rPr>
        <w:t xml:space="preserve">енергоефективності військових споруд за рахунок використання </w:t>
      </w:r>
      <w:r w:rsidR="00CA3F5A" w:rsidRPr="000C5105">
        <w:rPr>
          <w:rFonts w:eastAsia="MS Mincho"/>
          <w:i/>
          <w:iCs/>
          <w:lang w:val="uk-UA"/>
        </w:rPr>
        <w:t xml:space="preserve">огороджувальних </w:t>
      </w:r>
      <w:r w:rsidR="004A121F">
        <w:rPr>
          <w:rFonts w:eastAsia="MS Mincho"/>
          <w:i/>
          <w:iCs/>
          <w:lang w:val="uk-UA"/>
        </w:rPr>
        <w:t xml:space="preserve">конструкцій </w:t>
      </w:r>
      <w:r w:rsidR="00644539" w:rsidRPr="000C5105">
        <w:rPr>
          <w:rFonts w:eastAsia="MS Mincho"/>
          <w:i/>
          <w:iCs/>
          <w:lang w:val="uk-UA"/>
        </w:rPr>
        <w:t>з повітряними прошарками</w:t>
      </w:r>
      <w:r w:rsidR="008D2542" w:rsidRPr="000C5105">
        <w:rPr>
          <w:rFonts w:eastAsia="MS Mincho"/>
          <w:i/>
          <w:iCs/>
          <w:lang w:val="uk-UA"/>
        </w:rPr>
        <w:t>.</w:t>
      </w:r>
      <w:r w:rsidR="002A7D5D" w:rsidRPr="000C5105">
        <w:rPr>
          <w:rFonts w:eastAsia="MS Mincho"/>
          <w:i/>
          <w:iCs/>
          <w:lang w:val="uk-UA"/>
        </w:rPr>
        <w:t xml:space="preserve"> </w:t>
      </w:r>
    </w:p>
    <w:p w:rsidR="004C06C2" w:rsidRPr="000C5105" w:rsidRDefault="00FB507A" w:rsidP="00F55E04">
      <w:pPr>
        <w:pStyle w:val="Abstract"/>
        <w:spacing w:after="120"/>
        <w:rPr>
          <w:rFonts w:eastAsia="MS Mincho"/>
          <w:i/>
          <w:iCs/>
          <w:lang w:val="uk-UA"/>
        </w:rPr>
      </w:pPr>
      <w:r w:rsidRPr="000C5105">
        <w:rPr>
          <w:rFonts w:eastAsia="MS Mincho"/>
          <w:i/>
          <w:iCs/>
          <w:lang w:val="uk-UA"/>
        </w:rPr>
        <w:t xml:space="preserve">Ключові слова </w:t>
      </w:r>
      <w:r w:rsidR="0072064C" w:rsidRPr="000C5105">
        <w:rPr>
          <w:rFonts w:eastAsia="MS Mincho"/>
          <w:i/>
          <w:iCs/>
          <w:lang w:val="uk-UA"/>
        </w:rPr>
        <w:t>—</w:t>
      </w:r>
      <w:r w:rsidR="000C5105" w:rsidRPr="000C5105">
        <w:rPr>
          <w:rFonts w:eastAsia="MS Mincho"/>
          <w:i/>
          <w:iCs/>
          <w:lang w:val="uk-UA"/>
        </w:rPr>
        <w:t xml:space="preserve"> </w:t>
      </w:r>
      <w:r w:rsidR="00CA3F5A" w:rsidRPr="000C5105">
        <w:rPr>
          <w:rFonts w:eastAsia="MS Mincho"/>
          <w:i/>
          <w:iCs/>
          <w:lang w:val="uk-UA"/>
        </w:rPr>
        <w:t>огороджувальні конструкції</w:t>
      </w:r>
      <w:r w:rsidR="00504AEE" w:rsidRPr="000C5105">
        <w:rPr>
          <w:rFonts w:eastAsia="MS Mincho"/>
          <w:i/>
          <w:iCs/>
          <w:lang w:val="uk-UA"/>
        </w:rPr>
        <w:t xml:space="preserve">, </w:t>
      </w:r>
      <w:r w:rsidR="00CA3F5A" w:rsidRPr="000C5105">
        <w:rPr>
          <w:rFonts w:eastAsia="MS Mincho"/>
          <w:i/>
          <w:iCs/>
          <w:lang w:val="uk-UA"/>
        </w:rPr>
        <w:t>теплотехнічні властивості</w:t>
      </w:r>
      <w:r w:rsidR="004F08EE" w:rsidRPr="000C5105">
        <w:rPr>
          <w:rFonts w:eastAsia="MS Mincho"/>
          <w:i/>
          <w:iCs/>
          <w:lang w:val="uk-UA"/>
        </w:rPr>
        <w:t xml:space="preserve">,  </w:t>
      </w:r>
      <w:r w:rsidR="00CA3F5A" w:rsidRPr="000C5105">
        <w:rPr>
          <w:rFonts w:eastAsia="MS Mincho"/>
          <w:i/>
          <w:iCs/>
          <w:lang w:val="uk-UA"/>
        </w:rPr>
        <w:t>енерговитрати, енергоефективність, теплоізоляція, повітряні прошарки</w:t>
      </w:r>
      <w:r w:rsidR="004A121F">
        <w:rPr>
          <w:rFonts w:eastAsia="MS Mincho"/>
          <w:i/>
          <w:iCs/>
          <w:lang w:val="uk-UA"/>
        </w:rPr>
        <w:t>.</w:t>
      </w:r>
    </w:p>
    <w:p w:rsidR="004F08EE" w:rsidRPr="001A4C5D" w:rsidRDefault="00FB507A" w:rsidP="00F55E04">
      <w:pPr>
        <w:pStyle w:val="1"/>
        <w:spacing w:before="0" w:after="120"/>
        <w:rPr>
          <w:rFonts w:eastAsia="MS Mincho"/>
          <w:lang w:val="uk-UA"/>
        </w:rPr>
      </w:pPr>
      <w:r w:rsidRPr="00B75276">
        <w:rPr>
          <w:rFonts w:eastAsia="MS Mincho"/>
          <w:lang w:val="uk-UA"/>
        </w:rPr>
        <w:t>Вступ</w:t>
      </w:r>
    </w:p>
    <w:p w:rsidR="00442E06" w:rsidRDefault="00944D73" w:rsidP="00442E06">
      <w:pPr>
        <w:pStyle w:val="ab"/>
        <w:shd w:val="clear" w:color="auto" w:fill="FFFFFF"/>
        <w:spacing w:before="0" w:beforeAutospacing="0" w:after="0" w:afterAutospacing="0"/>
        <w:ind w:firstLine="357"/>
        <w:jc w:val="both"/>
        <w:rPr>
          <w:sz w:val="20"/>
          <w:szCs w:val="22"/>
          <w:lang w:val="uk-UA"/>
        </w:rPr>
      </w:pPr>
      <w:r w:rsidRPr="00944D73">
        <w:rPr>
          <w:sz w:val="20"/>
          <w:szCs w:val="22"/>
          <w:lang w:val="uk-UA"/>
        </w:rPr>
        <w:t xml:space="preserve">Сучасна стратегія </w:t>
      </w:r>
      <w:r w:rsidR="004A121F">
        <w:rPr>
          <w:sz w:val="20"/>
          <w:szCs w:val="22"/>
          <w:lang w:val="uk-UA"/>
        </w:rPr>
        <w:t>у</w:t>
      </w:r>
      <w:r w:rsidRPr="00944D73">
        <w:rPr>
          <w:sz w:val="20"/>
          <w:szCs w:val="22"/>
          <w:lang w:val="uk-UA"/>
        </w:rPr>
        <w:t xml:space="preserve"> будівництві направлена на скорочення витрат енергії як при виготовленні матеріалів, так і при будівництві та експлуатації будинків. Основна </w:t>
      </w:r>
      <w:r w:rsidR="009569C0">
        <w:rPr>
          <w:sz w:val="20"/>
          <w:szCs w:val="22"/>
          <w:lang w:val="uk-UA"/>
        </w:rPr>
        <w:t>частка</w:t>
      </w:r>
      <w:r w:rsidRPr="00944D73">
        <w:rPr>
          <w:sz w:val="20"/>
          <w:szCs w:val="22"/>
          <w:lang w:val="uk-UA"/>
        </w:rPr>
        <w:t xml:space="preserve"> витрат енергії (в існуючих будинках) – це витрати тепла на опалення. Суттєво скоротити ці витрати можна за рахунок поліпшення теплотехнічних властивостей огороджувальних конструкцій.</w:t>
      </w:r>
    </w:p>
    <w:p w:rsidR="003B00BF" w:rsidRPr="00B75276" w:rsidRDefault="000C5105" w:rsidP="00442E06">
      <w:pPr>
        <w:pStyle w:val="1"/>
        <w:ind w:firstLine="0"/>
        <w:rPr>
          <w:rFonts w:eastAsia="MS Mincho"/>
          <w:lang w:val="uk-UA"/>
        </w:rPr>
      </w:pPr>
      <w:r>
        <w:rPr>
          <w:rFonts w:eastAsia="MS Mincho"/>
          <w:lang w:val="uk-UA"/>
        </w:rPr>
        <w:t>ПОСТАНОВКА ПРОБЛЕМИ</w:t>
      </w:r>
    </w:p>
    <w:p w:rsidR="00417B29" w:rsidRDefault="00944D73" w:rsidP="008D5175">
      <w:pPr>
        <w:pStyle w:val="ab"/>
        <w:shd w:val="clear" w:color="auto" w:fill="FFFFFF"/>
        <w:spacing w:before="0" w:beforeAutospacing="0" w:after="0" w:afterAutospacing="0"/>
        <w:ind w:firstLine="357"/>
        <w:jc w:val="both"/>
        <w:rPr>
          <w:sz w:val="20"/>
          <w:szCs w:val="22"/>
          <w:lang w:val="uk-UA"/>
        </w:rPr>
      </w:pPr>
      <w:r>
        <w:rPr>
          <w:sz w:val="20"/>
          <w:szCs w:val="22"/>
          <w:lang w:val="uk-UA"/>
        </w:rPr>
        <w:t>Будівельна галузь у військах є досить затратною в енергетичному відношенні, том</w:t>
      </w:r>
      <w:r w:rsidR="009569C0">
        <w:rPr>
          <w:sz w:val="20"/>
          <w:szCs w:val="22"/>
          <w:lang w:val="uk-UA"/>
        </w:rPr>
        <w:t>у</w:t>
      </w:r>
      <w:r>
        <w:rPr>
          <w:sz w:val="20"/>
          <w:szCs w:val="22"/>
          <w:lang w:val="uk-UA"/>
        </w:rPr>
        <w:t xml:space="preserve"> потребує зниження енерговитрат на </w:t>
      </w:r>
      <w:r w:rsidR="00EF0C5B">
        <w:rPr>
          <w:sz w:val="20"/>
          <w:szCs w:val="22"/>
          <w:lang w:val="uk-UA"/>
        </w:rPr>
        <w:t xml:space="preserve">експлуатацію будівель. У будівлях існуючого фонду вітчизняного виробництва використовується технологічне енергозбереження за рахунок зниження потужності системи опалення. Такий підхід </w:t>
      </w:r>
      <w:r w:rsidR="009569C0">
        <w:rPr>
          <w:sz w:val="20"/>
          <w:szCs w:val="22"/>
          <w:lang w:val="uk-UA"/>
        </w:rPr>
        <w:t>спричиняє</w:t>
      </w:r>
      <w:r w:rsidR="00EF0C5B">
        <w:rPr>
          <w:sz w:val="20"/>
          <w:szCs w:val="22"/>
          <w:lang w:val="uk-UA"/>
        </w:rPr>
        <w:t xml:space="preserve"> дискомфортн</w:t>
      </w:r>
      <w:r w:rsidR="009569C0">
        <w:rPr>
          <w:sz w:val="20"/>
          <w:szCs w:val="22"/>
          <w:lang w:val="uk-UA"/>
        </w:rPr>
        <w:t>і</w:t>
      </w:r>
      <w:r w:rsidR="00EF0C5B">
        <w:rPr>
          <w:sz w:val="20"/>
          <w:szCs w:val="22"/>
          <w:lang w:val="uk-UA"/>
        </w:rPr>
        <w:t xml:space="preserve"> теплов</w:t>
      </w:r>
      <w:r w:rsidR="009569C0">
        <w:rPr>
          <w:sz w:val="20"/>
          <w:szCs w:val="22"/>
          <w:lang w:val="uk-UA"/>
        </w:rPr>
        <w:t>і</w:t>
      </w:r>
      <w:r w:rsidR="00EF0C5B">
        <w:rPr>
          <w:sz w:val="20"/>
          <w:szCs w:val="22"/>
          <w:lang w:val="uk-UA"/>
        </w:rPr>
        <w:t xml:space="preserve"> умов</w:t>
      </w:r>
      <w:r w:rsidR="009569C0">
        <w:rPr>
          <w:sz w:val="20"/>
          <w:szCs w:val="22"/>
          <w:lang w:val="uk-UA"/>
        </w:rPr>
        <w:t>и</w:t>
      </w:r>
      <w:r w:rsidR="00EF0C5B">
        <w:rPr>
          <w:sz w:val="20"/>
          <w:szCs w:val="22"/>
          <w:lang w:val="uk-UA"/>
        </w:rPr>
        <w:t xml:space="preserve"> експлуатації, що, в свою чергу, негативно впливає як на особовий склад підрозділу, так і на саму конструкцію будівлі внаслідок зниження її довговічності. Тому актуальним є </w:t>
      </w:r>
      <w:r w:rsidR="00417B29">
        <w:rPr>
          <w:sz w:val="20"/>
          <w:szCs w:val="22"/>
          <w:lang w:val="uk-UA"/>
        </w:rPr>
        <w:t>завдання</w:t>
      </w:r>
      <w:r w:rsidR="00EF0C5B">
        <w:rPr>
          <w:sz w:val="20"/>
          <w:szCs w:val="22"/>
          <w:lang w:val="uk-UA"/>
        </w:rPr>
        <w:t xml:space="preserve"> не </w:t>
      </w:r>
      <w:r w:rsidR="00417B29">
        <w:rPr>
          <w:sz w:val="20"/>
          <w:szCs w:val="22"/>
          <w:lang w:val="uk-UA"/>
        </w:rPr>
        <w:t>вирішува</w:t>
      </w:r>
      <w:r w:rsidR="007F7853">
        <w:rPr>
          <w:sz w:val="20"/>
          <w:szCs w:val="22"/>
          <w:lang w:val="uk-UA"/>
        </w:rPr>
        <w:t>ти питання енергоз</w:t>
      </w:r>
      <w:r w:rsidR="00417B29">
        <w:rPr>
          <w:sz w:val="20"/>
          <w:szCs w:val="22"/>
          <w:lang w:val="uk-UA"/>
        </w:rPr>
        <w:t>береження, а забезпеч</w:t>
      </w:r>
      <w:r w:rsidR="00AB3B4A">
        <w:rPr>
          <w:sz w:val="20"/>
          <w:szCs w:val="22"/>
          <w:lang w:val="uk-UA"/>
        </w:rPr>
        <w:t>у</w:t>
      </w:r>
      <w:r w:rsidR="00417B29">
        <w:rPr>
          <w:sz w:val="20"/>
          <w:szCs w:val="22"/>
          <w:lang w:val="uk-UA"/>
        </w:rPr>
        <w:t>вати</w:t>
      </w:r>
      <w:r w:rsidR="007F7853">
        <w:rPr>
          <w:sz w:val="20"/>
          <w:szCs w:val="22"/>
          <w:lang w:val="uk-UA"/>
        </w:rPr>
        <w:t xml:space="preserve"> енергоефективні</w:t>
      </w:r>
      <w:r w:rsidR="00417B29">
        <w:rPr>
          <w:sz w:val="20"/>
          <w:szCs w:val="22"/>
          <w:lang w:val="uk-UA"/>
        </w:rPr>
        <w:t>сть</w:t>
      </w:r>
      <w:r w:rsidR="007F7853">
        <w:rPr>
          <w:sz w:val="20"/>
          <w:szCs w:val="22"/>
          <w:lang w:val="uk-UA"/>
        </w:rPr>
        <w:t xml:space="preserve"> військових споруд. Визначальне місце в теплоізоляційній ієрархії будівель і споруд займає їх теплоізоляційна оболонка</w:t>
      </w:r>
      <w:r w:rsidR="00417B29">
        <w:rPr>
          <w:sz w:val="20"/>
          <w:szCs w:val="22"/>
          <w:lang w:val="uk-UA"/>
        </w:rPr>
        <w:t xml:space="preserve">. </w:t>
      </w:r>
    </w:p>
    <w:p w:rsidR="000C5105" w:rsidRDefault="000C5105" w:rsidP="000C5105">
      <w:pPr>
        <w:pStyle w:val="1"/>
        <w:rPr>
          <w:rFonts w:eastAsia="MS Mincho"/>
          <w:lang w:val="uk-UA"/>
        </w:rPr>
      </w:pPr>
      <w:r>
        <w:rPr>
          <w:rFonts w:eastAsia="MS Mincho"/>
          <w:lang w:val="uk-UA"/>
        </w:rPr>
        <w:t>Основна частина</w:t>
      </w:r>
    </w:p>
    <w:p w:rsidR="008D5175" w:rsidRDefault="00417B29" w:rsidP="008D5175">
      <w:pPr>
        <w:pStyle w:val="ab"/>
        <w:shd w:val="clear" w:color="auto" w:fill="FFFFFF"/>
        <w:spacing w:before="0" w:beforeAutospacing="0" w:after="0" w:afterAutospacing="0"/>
        <w:ind w:firstLine="357"/>
        <w:jc w:val="both"/>
        <w:rPr>
          <w:sz w:val="20"/>
          <w:szCs w:val="22"/>
          <w:lang w:val="uk-UA"/>
        </w:rPr>
      </w:pPr>
      <w:r>
        <w:rPr>
          <w:sz w:val="20"/>
          <w:szCs w:val="22"/>
          <w:lang w:val="uk-UA"/>
        </w:rPr>
        <w:t xml:space="preserve">Доцільно проектувати стіни будівель із замкненими повітряними прошарками. </w:t>
      </w:r>
      <w:r w:rsidR="009569C0">
        <w:rPr>
          <w:sz w:val="20"/>
          <w:szCs w:val="22"/>
          <w:lang w:val="uk-UA"/>
        </w:rPr>
        <w:t>У</w:t>
      </w:r>
      <w:r>
        <w:rPr>
          <w:sz w:val="20"/>
          <w:szCs w:val="22"/>
          <w:lang w:val="uk-UA"/>
        </w:rPr>
        <w:t xml:space="preserve"> цьому випадку можлива </w:t>
      </w:r>
      <w:r>
        <w:rPr>
          <w:sz w:val="20"/>
          <w:szCs w:val="22"/>
          <w:lang w:val="uk-UA"/>
        </w:rPr>
        <w:lastRenderedPageBreak/>
        <w:t>відмова від використання утеплювача</w:t>
      </w:r>
      <w:r w:rsidR="001A14F3">
        <w:rPr>
          <w:sz w:val="20"/>
          <w:szCs w:val="22"/>
          <w:lang w:val="uk-UA"/>
        </w:rPr>
        <w:t>.  Але варто взяти до уваги, що розмір замкненого прошарку повинен бути не більше одного поверху або не більше 6м за висотою та 20-100 мм у товщину</w:t>
      </w:r>
      <w:r w:rsidR="009569C0">
        <w:rPr>
          <w:sz w:val="20"/>
          <w:szCs w:val="22"/>
          <w:lang w:val="uk-UA"/>
        </w:rPr>
        <w:t xml:space="preserve"> </w:t>
      </w:r>
      <w:r w:rsidR="00F55E04" w:rsidRPr="00F55E04">
        <w:rPr>
          <w:sz w:val="20"/>
          <w:szCs w:val="22"/>
        </w:rPr>
        <w:t>[1]</w:t>
      </w:r>
      <w:r w:rsidR="001A14F3">
        <w:rPr>
          <w:sz w:val="20"/>
          <w:szCs w:val="22"/>
          <w:lang w:val="uk-UA"/>
        </w:rPr>
        <w:t>. Замкнені повітряні прошарки рекомендується розташовувати ближче до холодного боку огородження. Але при товщині зовнішнього мурування менше двох цеглин повітряний прошарок вважається незамкненим. На рис. 1 зображено</w:t>
      </w:r>
      <w:r w:rsidR="00AB3B4A">
        <w:rPr>
          <w:sz w:val="20"/>
          <w:szCs w:val="22"/>
          <w:lang w:val="uk-UA"/>
        </w:rPr>
        <w:t xml:space="preserve"> варіанти влаштування огороджу</w:t>
      </w:r>
      <w:r w:rsidR="00CA3F5A">
        <w:rPr>
          <w:sz w:val="20"/>
          <w:szCs w:val="22"/>
          <w:lang w:val="uk-UA"/>
        </w:rPr>
        <w:t>вальн</w:t>
      </w:r>
      <w:r w:rsidR="009569C0">
        <w:rPr>
          <w:sz w:val="20"/>
          <w:szCs w:val="22"/>
          <w:lang w:val="uk-UA"/>
        </w:rPr>
        <w:t xml:space="preserve">их конструкцій </w:t>
      </w:r>
      <w:r w:rsidR="00AB3B4A">
        <w:rPr>
          <w:sz w:val="20"/>
          <w:szCs w:val="22"/>
          <w:lang w:val="uk-UA"/>
        </w:rPr>
        <w:t>з повітряними прошарками.</w:t>
      </w:r>
    </w:p>
    <w:p w:rsidR="001A14F3" w:rsidRDefault="00AB3B4A" w:rsidP="008D5175">
      <w:pPr>
        <w:pStyle w:val="ab"/>
        <w:shd w:val="clear" w:color="auto" w:fill="FFFFFF"/>
        <w:spacing w:before="0" w:beforeAutospacing="0" w:after="0" w:afterAutospacing="0"/>
        <w:ind w:firstLine="357"/>
        <w:jc w:val="both"/>
        <w:rPr>
          <w:noProof/>
          <w:lang w:val="uk-UA" w:eastAsia="uk-UA"/>
        </w:rPr>
      </w:pPr>
      <w:r w:rsidRPr="001A14F3"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52pt;height:129.8pt;visibility:visible">
            <v:imagedata r:id="rId10" o:title=""/>
          </v:shape>
        </w:pict>
      </w:r>
    </w:p>
    <w:p w:rsidR="00AB3B4A" w:rsidRPr="00AB3B4A" w:rsidRDefault="00AB3B4A" w:rsidP="00AB3B4A">
      <w:pPr>
        <w:pStyle w:val="ab"/>
        <w:shd w:val="clear" w:color="auto" w:fill="FFFFFF"/>
        <w:spacing w:before="0" w:beforeAutospacing="0" w:after="0" w:afterAutospacing="0"/>
        <w:ind w:firstLine="357"/>
        <w:jc w:val="both"/>
        <w:rPr>
          <w:sz w:val="20"/>
          <w:szCs w:val="22"/>
          <w:lang w:val="uk-UA"/>
        </w:rPr>
      </w:pPr>
      <w:r w:rsidRPr="00AB3B4A">
        <w:rPr>
          <w:sz w:val="20"/>
          <w:szCs w:val="22"/>
          <w:lang w:val="uk-UA"/>
        </w:rPr>
        <w:t xml:space="preserve">Рис. </w:t>
      </w:r>
      <w:r w:rsidR="000C5105">
        <w:rPr>
          <w:sz w:val="20"/>
          <w:szCs w:val="22"/>
          <w:lang w:val="uk-UA"/>
        </w:rPr>
        <w:t>1</w:t>
      </w:r>
      <w:r w:rsidRPr="00AB3B4A">
        <w:rPr>
          <w:sz w:val="20"/>
          <w:szCs w:val="22"/>
          <w:lang w:val="uk-UA"/>
        </w:rPr>
        <w:t>. Схеми конструкц</w:t>
      </w:r>
      <w:r>
        <w:rPr>
          <w:sz w:val="20"/>
          <w:szCs w:val="22"/>
          <w:lang w:val="uk-UA"/>
        </w:rPr>
        <w:t>ій стін з повітряним прошарком.</w:t>
      </w:r>
    </w:p>
    <w:p w:rsidR="00AB3B4A" w:rsidRPr="00AB3B4A" w:rsidRDefault="00AB3B4A" w:rsidP="00AB3B4A">
      <w:pPr>
        <w:pStyle w:val="ab"/>
        <w:shd w:val="clear" w:color="auto" w:fill="FFFFFF"/>
        <w:spacing w:before="0" w:beforeAutospacing="0" w:after="0" w:afterAutospacing="0"/>
        <w:ind w:firstLine="357"/>
        <w:jc w:val="both"/>
        <w:rPr>
          <w:sz w:val="20"/>
          <w:szCs w:val="22"/>
          <w:lang w:val="uk-UA"/>
        </w:rPr>
      </w:pPr>
      <w:r w:rsidRPr="00AB3B4A">
        <w:rPr>
          <w:sz w:val="20"/>
          <w:szCs w:val="22"/>
          <w:lang w:val="uk-UA"/>
        </w:rPr>
        <w:t xml:space="preserve">А) стіна в дві цеглини; Б) стіна в 2,5 цеглини; В) стіна з модифікованою кладкою; </w:t>
      </w:r>
    </w:p>
    <w:p w:rsidR="00AB3B4A" w:rsidRPr="00442E06" w:rsidRDefault="00AB3B4A" w:rsidP="00AB3B4A">
      <w:pPr>
        <w:pStyle w:val="ab"/>
        <w:shd w:val="clear" w:color="auto" w:fill="FFFFFF"/>
        <w:spacing w:before="0" w:beforeAutospacing="0" w:after="0" w:afterAutospacing="0"/>
        <w:ind w:firstLine="357"/>
        <w:jc w:val="both"/>
        <w:rPr>
          <w:sz w:val="20"/>
          <w:szCs w:val="22"/>
          <w:lang w:val="uk-UA"/>
        </w:rPr>
      </w:pPr>
      <w:r w:rsidRPr="00AB3B4A">
        <w:rPr>
          <w:sz w:val="20"/>
          <w:szCs w:val="22"/>
          <w:lang w:val="uk-UA"/>
        </w:rPr>
        <w:t>1 – цегляна кладка; 2 – повітряний прошарок.</w:t>
      </w:r>
    </w:p>
    <w:p w:rsidR="0073241E" w:rsidRPr="00442E06" w:rsidRDefault="004F08EE" w:rsidP="00442E06">
      <w:pPr>
        <w:pStyle w:val="1"/>
        <w:rPr>
          <w:rFonts w:eastAsia="MS Mincho"/>
          <w:lang w:val="uk-UA"/>
        </w:rPr>
      </w:pPr>
      <w:r w:rsidRPr="00442E06">
        <w:rPr>
          <w:rFonts w:eastAsia="MS Mincho"/>
          <w:lang w:val="uk-UA"/>
        </w:rPr>
        <w:t>ВИСНОВОК</w:t>
      </w:r>
    </w:p>
    <w:p w:rsidR="00721D87" w:rsidRPr="0073241E" w:rsidRDefault="00AB3B4A" w:rsidP="00442E06">
      <w:pPr>
        <w:ind w:firstLine="357"/>
        <w:jc w:val="both"/>
        <w:rPr>
          <w:color w:val="000000"/>
          <w:lang w:val="uk-UA" w:eastAsia="ru-RU"/>
        </w:rPr>
      </w:pPr>
      <w:r>
        <w:rPr>
          <w:lang w:val="uk-UA" w:eastAsia="ru-RU"/>
        </w:rPr>
        <w:t xml:space="preserve">Отже, проблема енергоефективності в будівництві військових будівель і споруд може бути вирішена шляхом </w:t>
      </w:r>
      <w:r w:rsidRPr="00AB3B4A">
        <w:rPr>
          <w:lang w:val="uk-UA" w:eastAsia="ru-RU"/>
        </w:rPr>
        <w:t>по</w:t>
      </w:r>
      <w:r>
        <w:rPr>
          <w:lang w:val="uk-UA" w:eastAsia="ru-RU"/>
        </w:rPr>
        <w:t>кращення</w:t>
      </w:r>
      <w:r w:rsidRPr="00AB3B4A">
        <w:rPr>
          <w:lang w:val="uk-UA" w:eastAsia="ru-RU"/>
        </w:rPr>
        <w:t xml:space="preserve"> теплотехнічних властивостей </w:t>
      </w:r>
      <w:r>
        <w:rPr>
          <w:lang w:val="uk-UA" w:eastAsia="ru-RU"/>
        </w:rPr>
        <w:t xml:space="preserve">об’єктів, що будуються, </w:t>
      </w:r>
      <w:r w:rsidR="009569C0">
        <w:rPr>
          <w:lang w:val="uk-UA" w:eastAsia="ru-RU"/>
        </w:rPr>
        <w:t>у</w:t>
      </w:r>
      <w:r>
        <w:rPr>
          <w:lang w:val="uk-UA" w:eastAsia="ru-RU"/>
        </w:rPr>
        <w:t xml:space="preserve"> тому числі</w:t>
      </w:r>
      <w:r w:rsidR="009569C0">
        <w:rPr>
          <w:lang w:val="uk-UA" w:eastAsia="ru-RU"/>
        </w:rPr>
        <w:t xml:space="preserve">, </w:t>
      </w:r>
      <w:r>
        <w:rPr>
          <w:lang w:val="uk-UA" w:eastAsia="ru-RU"/>
        </w:rPr>
        <w:t xml:space="preserve">з використанням </w:t>
      </w:r>
      <w:r w:rsidRPr="00AB3B4A">
        <w:rPr>
          <w:lang w:val="uk-UA" w:eastAsia="ru-RU"/>
        </w:rPr>
        <w:t>огороджу</w:t>
      </w:r>
      <w:r w:rsidR="000C5105">
        <w:rPr>
          <w:lang w:val="uk-UA" w:eastAsia="ru-RU"/>
        </w:rPr>
        <w:t>вальних</w:t>
      </w:r>
      <w:r w:rsidRPr="00AB3B4A">
        <w:rPr>
          <w:lang w:val="uk-UA" w:eastAsia="ru-RU"/>
        </w:rPr>
        <w:t xml:space="preserve"> конструкцій із повітряними прошарками</w:t>
      </w:r>
      <w:r>
        <w:rPr>
          <w:lang w:val="uk-UA" w:eastAsia="ru-RU"/>
        </w:rPr>
        <w:t>.</w:t>
      </w:r>
    </w:p>
    <w:p w:rsidR="008A55B5" w:rsidRDefault="00D825D8">
      <w:pPr>
        <w:pStyle w:val="5"/>
        <w:rPr>
          <w:rFonts w:eastAsia="MS Mincho"/>
          <w:lang w:val="uk-UA"/>
        </w:rPr>
      </w:pPr>
      <w:r w:rsidRPr="0016449A">
        <w:rPr>
          <w:rFonts w:eastAsia="MS Mincho"/>
          <w:lang w:val="uk-UA"/>
        </w:rPr>
        <w:t xml:space="preserve">Список </w:t>
      </w:r>
      <w:r w:rsidRPr="00B75276">
        <w:rPr>
          <w:rFonts w:eastAsia="MS Mincho"/>
          <w:lang w:val="uk-UA"/>
        </w:rPr>
        <w:t>використаних джерел</w:t>
      </w:r>
    </w:p>
    <w:p w:rsidR="00EB233E" w:rsidRPr="00F55E04" w:rsidRDefault="00AB3B4A" w:rsidP="004F08EE">
      <w:pPr>
        <w:numPr>
          <w:ilvl w:val="0"/>
          <w:numId w:val="16"/>
        </w:numPr>
        <w:spacing w:after="50" w:line="180" w:lineRule="exact"/>
        <w:ind w:left="0" w:firstLine="0"/>
        <w:jc w:val="both"/>
        <w:rPr>
          <w:sz w:val="16"/>
          <w:szCs w:val="16"/>
          <w:lang w:val="uk-UA"/>
        </w:rPr>
      </w:pPr>
      <w:r w:rsidRPr="00F55E04">
        <w:rPr>
          <w:rFonts w:eastAsia="MS Mincho"/>
          <w:lang w:val="uk-UA"/>
        </w:rPr>
        <w:t>ДБН В.2.6-31: 2006 Конструкції будинків і споруд. Теплова ізоляція будівель. - К .: Мінбуд України, 2006. - 65 с</w:t>
      </w:r>
      <w:r w:rsidR="00CA3F5A" w:rsidRPr="00F55E04">
        <w:rPr>
          <w:rFonts w:eastAsia="MS Mincho"/>
          <w:lang w:val="uk-UA"/>
        </w:rPr>
        <w:t>.</w:t>
      </w:r>
      <w:r w:rsidR="00EB233E" w:rsidRPr="00F55E04">
        <w:rPr>
          <w:sz w:val="16"/>
          <w:szCs w:val="16"/>
          <w:lang w:val="uk-UA"/>
        </w:rPr>
        <w:t xml:space="preserve"> </w:t>
      </w:r>
    </w:p>
    <w:p w:rsidR="005B4C11" w:rsidRPr="00B75276" w:rsidRDefault="00EB233E" w:rsidP="00F55E04">
      <w:pPr>
        <w:pStyle w:val="a3"/>
        <w:tabs>
          <w:tab w:val="clear" w:pos="288"/>
        </w:tabs>
        <w:spacing w:after="50" w:line="180" w:lineRule="exact"/>
        <w:ind w:left="425" w:hanging="425"/>
        <w:rPr>
          <w:lang w:val="uk-UA"/>
        </w:rPr>
        <w:sectPr w:rsidR="005B4C11" w:rsidRPr="00B75276" w:rsidSect="000C5105">
          <w:type w:val="continuous"/>
          <w:pgSz w:w="11909" w:h="16834" w:code="9"/>
          <w:pgMar w:top="1080" w:right="734" w:bottom="851" w:left="734" w:header="720" w:footer="720" w:gutter="0"/>
          <w:cols w:num="2" w:space="360"/>
          <w:docGrid w:linePitch="360"/>
        </w:sectPr>
      </w:pPr>
      <w:r w:rsidRPr="0073241E">
        <w:rPr>
          <w:sz w:val="16"/>
          <w:lang w:val="uk-UA"/>
        </w:rPr>
        <w:tab/>
        <w:t xml:space="preserve"> </w:t>
      </w:r>
    </w:p>
    <w:p w:rsidR="008A55B5" w:rsidRPr="00B75276" w:rsidRDefault="008A55B5" w:rsidP="009F4C34">
      <w:pPr>
        <w:tabs>
          <w:tab w:val="left" w:pos="9630"/>
        </w:tabs>
        <w:jc w:val="both"/>
        <w:rPr>
          <w:lang w:val="uk-UA"/>
        </w:rPr>
      </w:pPr>
    </w:p>
    <w:sectPr w:rsidR="008A55B5" w:rsidRPr="00B75276" w:rsidSect="006C4648">
      <w:type w:val="continuous"/>
      <w:pgSz w:w="11909" w:h="16834" w:code="9"/>
      <w:pgMar w:top="1080" w:right="734" w:bottom="2434" w:left="7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E6D" w:rsidRDefault="00A62E6D" w:rsidP="004F08EE">
      <w:r>
        <w:separator/>
      </w:r>
    </w:p>
  </w:endnote>
  <w:endnote w:type="continuationSeparator" w:id="1">
    <w:p w:rsidR="00A62E6D" w:rsidRDefault="00A62E6D" w:rsidP="004F08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E6D" w:rsidRDefault="00A62E6D" w:rsidP="004F08EE">
      <w:r>
        <w:separator/>
      </w:r>
    </w:p>
  </w:footnote>
  <w:footnote w:type="continuationSeparator" w:id="1">
    <w:p w:rsidR="00A62E6D" w:rsidRDefault="00A62E6D" w:rsidP="004F08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2696"/>
    <w:multiLevelType w:val="hybridMultilevel"/>
    <w:tmpl w:val="1E9EF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D6ABA"/>
    <w:multiLevelType w:val="hybridMultilevel"/>
    <w:tmpl w:val="629A4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AF0333"/>
    <w:multiLevelType w:val="hybridMultilevel"/>
    <w:tmpl w:val="CB0E7F4E"/>
    <w:lvl w:ilvl="0" w:tplc="E09099E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16"/>
        <w:szCs w:val="16"/>
        <w:vertAlign w:val="superscrip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7660336"/>
    <w:multiLevelType w:val="hybridMultilevel"/>
    <w:tmpl w:val="174E7F2E"/>
    <w:lvl w:ilvl="0" w:tplc="7FB2595E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lang w:val="ru-RU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E54FC6"/>
    <w:multiLevelType w:val="singleLevel"/>
    <w:tmpl w:val="5B7288D4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6">
    <w:nsid w:val="405F2E37"/>
    <w:multiLevelType w:val="hybridMultilevel"/>
    <w:tmpl w:val="6DC24340"/>
    <w:lvl w:ilvl="0" w:tplc="5FD8766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189603E"/>
    <w:multiLevelType w:val="multilevel"/>
    <w:tmpl w:val="DA768FCA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  <w:lang w:val="ru-RU"/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4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8">
    <w:nsid w:val="4ED5115B"/>
    <w:multiLevelType w:val="hybridMultilevel"/>
    <w:tmpl w:val="FF4A8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CA544A"/>
    <w:multiLevelType w:val="singleLevel"/>
    <w:tmpl w:val="987C499A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0">
    <w:nsid w:val="6C402C58"/>
    <w:multiLevelType w:val="hybridMultilevel"/>
    <w:tmpl w:val="617A03F0"/>
    <w:lvl w:ilvl="0" w:tplc="71CC1762">
      <w:start w:val="1"/>
      <w:numFmt w:val="decimal"/>
      <w:pStyle w:val="figurecaption"/>
      <w:lvlText w:val="Рис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CD32DA8"/>
    <w:multiLevelType w:val="singleLevel"/>
    <w:tmpl w:val="E774F174"/>
    <w:lvl w:ilvl="0">
      <w:start w:val="1"/>
      <w:numFmt w:val="upperRoman"/>
      <w:pStyle w:val="tablehead"/>
      <w:lvlText w:val="ТАБЛИЦЯ %1. "/>
      <w:lvlJc w:val="left"/>
      <w:pPr>
        <w:tabs>
          <w:tab w:val="num" w:pos="108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2">
    <w:nsid w:val="6FB77EAC"/>
    <w:multiLevelType w:val="hybridMultilevel"/>
    <w:tmpl w:val="EFA64598"/>
    <w:lvl w:ilvl="0" w:tplc="5FD8766E">
      <w:start w:val="1"/>
      <w:numFmt w:val="bullet"/>
      <w:lvlText w:val="−"/>
      <w:lvlJc w:val="left"/>
      <w:pPr>
        <w:ind w:left="10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>
    <w:nsid w:val="7CD255F0"/>
    <w:multiLevelType w:val="hybridMultilevel"/>
    <w:tmpl w:val="1BBC66D6"/>
    <w:lvl w:ilvl="0" w:tplc="BB425798">
      <w:start w:val="1"/>
      <w:numFmt w:val="lowerLetter"/>
      <w:pStyle w:val="tablefootnote"/>
      <w:lvlText w:val="%1."/>
      <w:lvlJc w:val="right"/>
      <w:pPr>
        <w:ind w:left="74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9"/>
  </w:num>
  <w:num w:numId="9">
    <w:abstractNumId w:val="11"/>
  </w:num>
  <w:num w:numId="10">
    <w:abstractNumId w:val="5"/>
  </w:num>
  <w:num w:numId="11">
    <w:abstractNumId w:val="2"/>
  </w:num>
  <w:num w:numId="12">
    <w:abstractNumId w:val="13"/>
  </w:num>
  <w:num w:numId="13">
    <w:abstractNumId w:val="6"/>
  </w:num>
  <w:num w:numId="14">
    <w:abstractNumId w:val="0"/>
  </w:num>
  <w:num w:numId="15">
    <w:abstractNumId w:val="8"/>
  </w:num>
  <w:num w:numId="16">
    <w:abstractNumId w:val="1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stylePaneFormatFilter w:val="1028"/>
  <w:doNotTrackMove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59A6"/>
    <w:rsid w:val="0004390D"/>
    <w:rsid w:val="000A79FD"/>
    <w:rsid w:val="000B4641"/>
    <w:rsid w:val="000B52D6"/>
    <w:rsid w:val="000C5105"/>
    <w:rsid w:val="0010711E"/>
    <w:rsid w:val="001153CA"/>
    <w:rsid w:val="00127EDD"/>
    <w:rsid w:val="0016449A"/>
    <w:rsid w:val="001A14F3"/>
    <w:rsid w:val="001A4C5D"/>
    <w:rsid w:val="001B582F"/>
    <w:rsid w:val="001C128D"/>
    <w:rsid w:val="001C2A21"/>
    <w:rsid w:val="001D6800"/>
    <w:rsid w:val="002227D2"/>
    <w:rsid w:val="0023755E"/>
    <w:rsid w:val="00276735"/>
    <w:rsid w:val="002864A3"/>
    <w:rsid w:val="002A7D5D"/>
    <w:rsid w:val="002B3B81"/>
    <w:rsid w:val="002B6A54"/>
    <w:rsid w:val="00373CED"/>
    <w:rsid w:val="00384C78"/>
    <w:rsid w:val="0039677B"/>
    <w:rsid w:val="003A47B5"/>
    <w:rsid w:val="003A59A6"/>
    <w:rsid w:val="003B00BF"/>
    <w:rsid w:val="003C29CA"/>
    <w:rsid w:val="003D1BE9"/>
    <w:rsid w:val="003E038C"/>
    <w:rsid w:val="003E63CB"/>
    <w:rsid w:val="004059FE"/>
    <w:rsid w:val="00415B56"/>
    <w:rsid w:val="00417B29"/>
    <w:rsid w:val="00442E06"/>
    <w:rsid w:val="004445B3"/>
    <w:rsid w:val="004A121F"/>
    <w:rsid w:val="004C06C2"/>
    <w:rsid w:val="004F08EE"/>
    <w:rsid w:val="00504AEE"/>
    <w:rsid w:val="00587F8E"/>
    <w:rsid w:val="005B4C11"/>
    <w:rsid w:val="005B520E"/>
    <w:rsid w:val="005B535B"/>
    <w:rsid w:val="005F4365"/>
    <w:rsid w:val="00603221"/>
    <w:rsid w:val="006108A4"/>
    <w:rsid w:val="00610C49"/>
    <w:rsid w:val="006268FD"/>
    <w:rsid w:val="00644539"/>
    <w:rsid w:val="006B2D30"/>
    <w:rsid w:val="006C4648"/>
    <w:rsid w:val="006C60A5"/>
    <w:rsid w:val="0072064C"/>
    <w:rsid w:val="00721D87"/>
    <w:rsid w:val="0073241E"/>
    <w:rsid w:val="007442B3"/>
    <w:rsid w:val="00753F7B"/>
    <w:rsid w:val="00775EF7"/>
    <w:rsid w:val="00787C5A"/>
    <w:rsid w:val="007919DE"/>
    <w:rsid w:val="007960F3"/>
    <w:rsid w:val="007C0308"/>
    <w:rsid w:val="007F7853"/>
    <w:rsid w:val="008014D2"/>
    <w:rsid w:val="008054BC"/>
    <w:rsid w:val="008901A9"/>
    <w:rsid w:val="008939CC"/>
    <w:rsid w:val="008A55B5"/>
    <w:rsid w:val="008A758A"/>
    <w:rsid w:val="008A75C8"/>
    <w:rsid w:val="008B0A02"/>
    <w:rsid w:val="008D2542"/>
    <w:rsid w:val="008D5175"/>
    <w:rsid w:val="008F7752"/>
    <w:rsid w:val="00944D73"/>
    <w:rsid w:val="009569C0"/>
    <w:rsid w:val="0097508D"/>
    <w:rsid w:val="009F4C34"/>
    <w:rsid w:val="00A510F7"/>
    <w:rsid w:val="00A62E6D"/>
    <w:rsid w:val="00AB3B4A"/>
    <w:rsid w:val="00AC6519"/>
    <w:rsid w:val="00AD0D33"/>
    <w:rsid w:val="00B12357"/>
    <w:rsid w:val="00B56356"/>
    <w:rsid w:val="00B75276"/>
    <w:rsid w:val="00BA6328"/>
    <w:rsid w:val="00BC0AEB"/>
    <w:rsid w:val="00BC41E0"/>
    <w:rsid w:val="00BF7B24"/>
    <w:rsid w:val="00C07630"/>
    <w:rsid w:val="00C56D62"/>
    <w:rsid w:val="00C640F7"/>
    <w:rsid w:val="00CA3F5A"/>
    <w:rsid w:val="00CB5575"/>
    <w:rsid w:val="00CB66E6"/>
    <w:rsid w:val="00CE5671"/>
    <w:rsid w:val="00D32B70"/>
    <w:rsid w:val="00D55335"/>
    <w:rsid w:val="00D825D8"/>
    <w:rsid w:val="00D9156D"/>
    <w:rsid w:val="00DA5665"/>
    <w:rsid w:val="00E91219"/>
    <w:rsid w:val="00EA506F"/>
    <w:rsid w:val="00EB233E"/>
    <w:rsid w:val="00EE4362"/>
    <w:rsid w:val="00EF0C5B"/>
    <w:rsid w:val="00EF18D7"/>
    <w:rsid w:val="00EF1E8A"/>
    <w:rsid w:val="00EF3A1A"/>
    <w:rsid w:val="00F168AA"/>
    <w:rsid w:val="00F236B8"/>
    <w:rsid w:val="00F55E04"/>
    <w:rsid w:val="00F81E65"/>
    <w:rsid w:val="00FB507A"/>
    <w:rsid w:val="00FE7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35B"/>
    <w:pPr>
      <w:jc w:val="center"/>
    </w:pPr>
    <w:rPr>
      <w:rFonts w:ascii="Times New Roman" w:hAnsi="Times New Roman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numPr>
        <w:numId w:val="4"/>
      </w:numPr>
      <w:tabs>
        <w:tab w:val="left" w:pos="216"/>
      </w:tabs>
      <w:spacing w:before="160" w:after="8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9"/>
    <w:qFormat/>
    <w:rsid w:val="00EF3A1A"/>
    <w:pPr>
      <w:keepNext/>
      <w:keepLines/>
      <w:numPr>
        <w:ilvl w:val="1"/>
        <w:numId w:val="5"/>
      </w:numPr>
      <w:tabs>
        <w:tab w:val="clear" w:pos="360"/>
        <w:tab w:val="num" w:pos="288"/>
      </w:tabs>
      <w:spacing w:before="120" w:after="60"/>
      <w:jc w:val="left"/>
      <w:outlineLvl w:val="1"/>
    </w:pPr>
    <w:rPr>
      <w:rFonts w:eastAsia="MS Mincho"/>
      <w:i/>
      <w:iCs/>
      <w:noProof/>
      <w:lang/>
    </w:rPr>
  </w:style>
  <w:style w:type="paragraph" w:styleId="3">
    <w:name w:val="heading 3"/>
    <w:basedOn w:val="a"/>
    <w:next w:val="a"/>
    <w:link w:val="30"/>
    <w:uiPriority w:val="99"/>
    <w:qFormat/>
    <w:rsid w:val="004059FE"/>
    <w:pPr>
      <w:numPr>
        <w:ilvl w:val="2"/>
        <w:numId w:val="6"/>
      </w:numPr>
      <w:spacing w:line="240" w:lineRule="exact"/>
      <w:ind w:firstLine="288"/>
      <w:jc w:val="both"/>
      <w:outlineLvl w:val="2"/>
    </w:pPr>
    <w:rPr>
      <w:rFonts w:eastAsia="MS Mincho"/>
      <w:i/>
      <w:iCs/>
      <w:noProof/>
      <w:lang/>
    </w:rPr>
  </w:style>
  <w:style w:type="paragraph" w:styleId="4">
    <w:name w:val="heading 4"/>
    <w:basedOn w:val="a"/>
    <w:next w:val="a"/>
    <w:link w:val="40"/>
    <w:uiPriority w:val="99"/>
    <w:qFormat/>
    <w:rsid w:val="004059FE"/>
    <w:pPr>
      <w:numPr>
        <w:ilvl w:val="3"/>
        <w:numId w:val="7"/>
      </w:numPr>
      <w:tabs>
        <w:tab w:val="left" w:pos="821"/>
      </w:tabs>
      <w:spacing w:before="40" w:after="40"/>
      <w:ind w:firstLine="504"/>
      <w:jc w:val="both"/>
      <w:outlineLvl w:val="3"/>
    </w:pPr>
    <w:rPr>
      <w:rFonts w:eastAsia="MS Mincho"/>
      <w:i/>
      <w:iCs/>
      <w:noProof/>
      <w:lang/>
    </w:rPr>
  </w:style>
  <w:style w:type="paragraph" w:styleId="5">
    <w:name w:val="heading 5"/>
    <w:basedOn w:val="a"/>
    <w:next w:val="a"/>
    <w:link w:val="50"/>
    <w:uiPriority w:val="9"/>
    <w:qFormat/>
    <w:pPr>
      <w:tabs>
        <w:tab w:val="left" w:pos="360"/>
      </w:tabs>
      <w:spacing w:before="160" w:after="80"/>
      <w:outlineLvl w:val="4"/>
    </w:pPr>
    <w:rPr>
      <w:rFonts w:ascii="Calibri" w:hAnsi="Calibri"/>
      <w:b/>
      <w:bCs/>
      <w:i/>
      <w:iCs/>
      <w:sz w:val="26"/>
      <w:szCs w:val="26"/>
      <w:lang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EF3A1A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4059FE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40">
    <w:name w:val="Заголовок 4 Знак"/>
    <w:link w:val="4"/>
    <w:uiPriority w:val="99"/>
    <w:locked/>
    <w:rsid w:val="004059FE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50">
    <w:name w:val="Заголовок 5 Знак"/>
    <w:link w:val="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Abstract">
    <w:name w:val="Abstract"/>
    <w:uiPriority w:val="99"/>
    <w:rsid w:val="0097508D"/>
    <w:pPr>
      <w:spacing w:after="200"/>
      <w:ind w:firstLine="274"/>
      <w:jc w:val="both"/>
    </w:pPr>
    <w:rPr>
      <w:rFonts w:ascii="Times New Roman" w:hAnsi="Times New Roman"/>
      <w:b/>
      <w:bCs/>
      <w:sz w:val="18"/>
      <w:szCs w:val="18"/>
      <w:lang w:val="en-US" w:eastAsia="en-US"/>
    </w:rPr>
  </w:style>
  <w:style w:type="paragraph" w:customStyle="1" w:styleId="Affiliation">
    <w:name w:val="Affiliation"/>
    <w:uiPriority w:val="99"/>
    <w:pPr>
      <w:jc w:val="center"/>
    </w:pPr>
    <w:rPr>
      <w:rFonts w:ascii="Times New Roman" w:hAnsi="Times New Roman"/>
      <w:lang w:val="en-US" w:eastAsia="en-US"/>
    </w:rPr>
  </w:style>
  <w:style w:type="paragraph" w:customStyle="1" w:styleId="Author">
    <w:name w:val="Author"/>
    <w:uiPriority w:val="99"/>
    <w:pPr>
      <w:spacing w:before="360" w:after="40"/>
      <w:jc w:val="center"/>
    </w:pPr>
    <w:rPr>
      <w:rFonts w:ascii="Times New Roman" w:hAnsi="Times New Roman"/>
      <w:noProof/>
      <w:sz w:val="22"/>
      <w:szCs w:val="22"/>
      <w:lang w:val="en-US" w:eastAsia="en-US"/>
    </w:rPr>
  </w:style>
  <w:style w:type="paragraph" w:styleId="a3">
    <w:name w:val="Body Text"/>
    <w:basedOn w:val="a"/>
    <w:link w:val="a4"/>
    <w:uiPriority w:val="99"/>
    <w:rsid w:val="00753F7B"/>
    <w:pPr>
      <w:tabs>
        <w:tab w:val="left" w:pos="288"/>
      </w:tabs>
      <w:spacing w:after="120" w:line="228" w:lineRule="auto"/>
      <w:ind w:firstLine="288"/>
      <w:jc w:val="both"/>
    </w:pPr>
    <w:rPr>
      <w:rFonts w:eastAsia="MS Mincho"/>
      <w:lang/>
    </w:rPr>
  </w:style>
  <w:style w:type="character" w:customStyle="1" w:styleId="a4">
    <w:name w:val="Основной текст Знак"/>
    <w:link w:val="a3"/>
    <w:uiPriority w:val="99"/>
    <w:locked/>
    <w:rsid w:val="00753F7B"/>
    <w:rPr>
      <w:rFonts w:ascii="Times New Roman" w:eastAsia="MS Mincho" w:hAnsi="Times New Roman" w:cs="Times New Roman"/>
      <w:sz w:val="20"/>
      <w:szCs w:val="20"/>
    </w:rPr>
  </w:style>
  <w:style w:type="paragraph" w:customStyle="1" w:styleId="bulletlist">
    <w:name w:val="bullet list"/>
    <w:basedOn w:val="a3"/>
    <w:rsid w:val="008054BC"/>
    <w:pPr>
      <w:numPr>
        <w:numId w:val="1"/>
      </w:numPr>
      <w:tabs>
        <w:tab w:val="clear" w:pos="648"/>
      </w:tabs>
      <w:ind w:left="576" w:hanging="288"/>
    </w:pPr>
  </w:style>
  <w:style w:type="paragraph" w:customStyle="1" w:styleId="equation">
    <w:name w:val="equation"/>
    <w:basedOn w:val="a"/>
    <w:uiPriority w:val="99"/>
    <w:rsid w:val="00127EDD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rsid w:val="003A47B5"/>
    <w:pPr>
      <w:numPr>
        <w:numId w:val="2"/>
      </w:numPr>
      <w:tabs>
        <w:tab w:val="left" w:pos="533"/>
      </w:tabs>
      <w:spacing w:before="80" w:after="200"/>
      <w:jc w:val="both"/>
    </w:pPr>
    <w:rPr>
      <w:rFonts w:ascii="Times New Roman" w:hAnsi="Times New Roman"/>
      <w:noProof/>
      <w:sz w:val="16"/>
      <w:szCs w:val="16"/>
      <w:lang w:val="en-US" w:eastAsia="en-US"/>
    </w:rPr>
  </w:style>
  <w:style w:type="paragraph" w:customStyle="1" w:styleId="footnote">
    <w:name w:val="footnote"/>
    <w:uiPriority w:val="99"/>
    <w:pPr>
      <w:framePr w:hSpace="187" w:vSpace="187" w:wrap="notBeside" w:vAnchor="text" w:hAnchor="page" w:x="6121" w:y="577"/>
      <w:numPr>
        <w:numId w:val="3"/>
      </w:numPr>
      <w:spacing w:after="40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keywords">
    <w:name w:val="key words"/>
    <w:uiPriority w:val="99"/>
    <w:rsid w:val="0097508D"/>
    <w:pPr>
      <w:spacing w:after="120"/>
      <w:ind w:firstLine="274"/>
      <w:jc w:val="both"/>
    </w:pPr>
    <w:rPr>
      <w:rFonts w:ascii="Times New Roman" w:hAnsi="Times New Roman"/>
      <w:b/>
      <w:bCs/>
      <w:i/>
      <w:iCs/>
      <w:noProof/>
      <w:sz w:val="18"/>
      <w:szCs w:val="18"/>
      <w:lang w:val="en-US" w:eastAsia="en-US"/>
    </w:rPr>
  </w:style>
  <w:style w:type="paragraph" w:customStyle="1" w:styleId="papersubtitle">
    <w:name w:val="paper subtitle"/>
    <w:uiPriority w:val="99"/>
    <w:rsid w:val="0097508D"/>
    <w:pPr>
      <w:spacing w:after="120"/>
      <w:jc w:val="center"/>
    </w:pPr>
    <w:rPr>
      <w:rFonts w:ascii="Times New Roman" w:hAnsi="Times New Roman"/>
      <w:bCs/>
      <w:noProof/>
      <w:sz w:val="28"/>
      <w:szCs w:val="28"/>
      <w:lang w:val="en-US" w:eastAsia="en-US"/>
    </w:rPr>
  </w:style>
  <w:style w:type="paragraph" w:customStyle="1" w:styleId="papertitle">
    <w:name w:val="paper title"/>
    <w:uiPriority w:val="99"/>
    <w:rsid w:val="0097508D"/>
    <w:pPr>
      <w:spacing w:after="120"/>
      <w:jc w:val="center"/>
    </w:pPr>
    <w:rPr>
      <w:rFonts w:ascii="Times New Roman" w:hAnsi="Times New Roman"/>
      <w:bCs/>
      <w:noProof/>
      <w:sz w:val="48"/>
      <w:szCs w:val="48"/>
      <w:lang w:val="en-US" w:eastAsia="en-US"/>
    </w:rPr>
  </w:style>
  <w:style w:type="paragraph" w:customStyle="1" w:styleId="references">
    <w:name w:val="references"/>
    <w:uiPriority w:val="99"/>
    <w:rsid w:val="004445B3"/>
    <w:pPr>
      <w:numPr>
        <w:numId w:val="8"/>
      </w:numPr>
      <w:spacing w:after="50" w:line="180" w:lineRule="exact"/>
      <w:jc w:val="both"/>
    </w:pPr>
    <w:rPr>
      <w:rFonts w:ascii="Times New Roman" w:hAnsi="Times New Roman"/>
      <w:noProof/>
      <w:sz w:val="16"/>
      <w:szCs w:val="16"/>
      <w:lang w:val="en-US" w:eastAsia="en-US"/>
    </w:rPr>
  </w:style>
  <w:style w:type="paragraph" w:customStyle="1" w:styleId="sponsors">
    <w:name w:val="sponsors"/>
    <w:pPr>
      <w:framePr w:wrap="auto" w:hAnchor="text" w:x="615" w:y="2239"/>
      <w:pBdr>
        <w:top w:val="single" w:sz="4" w:space="2" w:color="auto"/>
      </w:pBdr>
      <w:ind w:firstLine="288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tablecolhead">
    <w:name w:val="table col head"/>
    <w:basedOn w:val="a"/>
    <w:uiPriority w:val="99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uiPriority w:val="99"/>
    <w:rPr>
      <w:i/>
      <w:iCs/>
      <w:sz w:val="15"/>
      <w:szCs w:val="15"/>
    </w:rPr>
  </w:style>
  <w:style w:type="paragraph" w:customStyle="1" w:styleId="tablecopy">
    <w:name w:val="table copy"/>
    <w:uiPriority w:val="99"/>
    <w:pPr>
      <w:jc w:val="both"/>
    </w:pPr>
    <w:rPr>
      <w:rFonts w:ascii="Times New Roman" w:hAnsi="Times New Roman"/>
      <w:noProof/>
      <w:sz w:val="16"/>
      <w:szCs w:val="16"/>
      <w:lang w:val="en-US" w:eastAsia="en-US"/>
    </w:rPr>
  </w:style>
  <w:style w:type="paragraph" w:customStyle="1" w:styleId="tablefootnote">
    <w:name w:val="table footnote"/>
    <w:uiPriority w:val="99"/>
    <w:rsid w:val="00CB66E6"/>
    <w:pPr>
      <w:numPr>
        <w:numId w:val="12"/>
      </w:numPr>
      <w:tabs>
        <w:tab w:val="left" w:pos="29"/>
      </w:tabs>
      <w:spacing w:before="60" w:after="30"/>
      <w:ind w:left="360"/>
      <w:jc w:val="right"/>
    </w:pPr>
    <w:rPr>
      <w:rFonts w:ascii="Times New Roman" w:eastAsia="MS Mincho" w:hAnsi="Times New Roman"/>
      <w:sz w:val="12"/>
      <w:szCs w:val="12"/>
      <w:lang w:val="en-US" w:eastAsia="en-US"/>
    </w:rPr>
  </w:style>
  <w:style w:type="paragraph" w:customStyle="1" w:styleId="tablehead">
    <w:name w:val="table head"/>
    <w:uiPriority w:val="99"/>
    <w:pPr>
      <w:numPr>
        <w:numId w:val="9"/>
      </w:numPr>
      <w:spacing w:before="240" w:after="120" w:line="216" w:lineRule="auto"/>
      <w:jc w:val="center"/>
    </w:pPr>
    <w:rPr>
      <w:rFonts w:ascii="Times New Roman" w:hAnsi="Times New Roman"/>
      <w:smallCaps/>
      <w:noProof/>
      <w:sz w:val="16"/>
      <w:szCs w:val="16"/>
      <w:lang w:val="en-US" w:eastAsia="en-US"/>
    </w:rPr>
  </w:style>
  <w:style w:type="character" w:styleId="a5">
    <w:name w:val="Hyperlink"/>
    <w:uiPriority w:val="99"/>
    <w:unhideWhenUsed/>
    <w:rsid w:val="00C56D62"/>
    <w:rPr>
      <w:color w:val="0000FF"/>
      <w:u w:val="single"/>
    </w:rPr>
  </w:style>
  <w:style w:type="paragraph" w:styleId="a6">
    <w:name w:val="No Spacing"/>
    <w:uiPriority w:val="1"/>
    <w:qFormat/>
    <w:rsid w:val="004F08EE"/>
    <w:rPr>
      <w:rFonts w:eastAsia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4F08EE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4F08EE"/>
    <w:rPr>
      <w:rFonts w:ascii="Times New Roman" w:hAnsi="Times New Roman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4F08EE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4F08EE"/>
    <w:rPr>
      <w:rFonts w:ascii="Times New Roman" w:hAnsi="Times New Roman"/>
      <w:lang w:val="en-US" w:eastAsia="en-US"/>
    </w:rPr>
  </w:style>
  <w:style w:type="paragraph" w:styleId="ab">
    <w:name w:val="Normal (Web)"/>
    <w:basedOn w:val="a"/>
    <w:uiPriority w:val="99"/>
    <w:semiHidden/>
    <w:unhideWhenUsed/>
    <w:rsid w:val="00442E06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styleId="ac">
    <w:name w:val="Strong"/>
    <w:uiPriority w:val="22"/>
    <w:qFormat/>
    <w:rsid w:val="00442E06"/>
    <w:rPr>
      <w:b/>
      <w:bCs/>
    </w:rPr>
  </w:style>
  <w:style w:type="character" w:customStyle="1" w:styleId="rvts44">
    <w:name w:val="rvts44"/>
    <w:rsid w:val="00442E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eksijovych17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andriizhyruk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5ADD9-5971-4C65-A5CD-1BD08D3CD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Paper Title (use style: paper title)</vt:lpstr>
      <vt:lpstr>Paper Title (use style: paper title)</vt:lpstr>
    </vt:vector>
  </TitlesOfParts>
  <Company>IEEE</Company>
  <LinksUpToDate>false</LinksUpToDate>
  <CharactersWithSpaces>2991</CharactersWithSpaces>
  <SharedDoc>false</SharedDoc>
  <HLinks>
    <vt:vector size="12" baseType="variant">
      <vt:variant>
        <vt:i4>8192071</vt:i4>
      </vt:variant>
      <vt:variant>
        <vt:i4>3</vt:i4>
      </vt:variant>
      <vt:variant>
        <vt:i4>0</vt:i4>
      </vt:variant>
      <vt:variant>
        <vt:i4>5</vt:i4>
      </vt:variant>
      <vt:variant>
        <vt:lpwstr>mailto:andriizhyruk@gmail.com</vt:lpwstr>
      </vt:variant>
      <vt:variant>
        <vt:lpwstr/>
      </vt:variant>
      <vt:variant>
        <vt:i4>5242980</vt:i4>
      </vt:variant>
      <vt:variant>
        <vt:i4>0</vt:i4>
      </vt:variant>
      <vt:variant>
        <vt:i4>0</vt:i4>
      </vt:variant>
      <vt:variant>
        <vt:i4>5</vt:i4>
      </vt:variant>
      <vt:variant>
        <vt:lpwstr>mailto:oleksijovych17@gmail.com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creator>IEEE</dc:creator>
  <cp:lastModifiedBy>Пользователь</cp:lastModifiedBy>
  <cp:revision>2</cp:revision>
  <dcterms:created xsi:type="dcterms:W3CDTF">2019-03-30T19:36:00Z</dcterms:created>
  <dcterms:modified xsi:type="dcterms:W3CDTF">2019-03-30T19:36:00Z</dcterms:modified>
</cp:coreProperties>
</file>