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DC" w:rsidRPr="003D47DD" w:rsidRDefault="00DF07D5" w:rsidP="00247F3A">
      <w:pPr>
        <w:jc w:val="center"/>
        <w:rPr>
          <w:rFonts w:ascii="Times New Roman" w:hAnsi="Times New Roman"/>
          <w:sz w:val="48"/>
          <w:szCs w:val="48"/>
        </w:rPr>
      </w:pPr>
      <w:r w:rsidRPr="003D47DD">
        <w:rPr>
          <w:rFonts w:ascii="Times New Roman" w:hAnsi="Times New Roman"/>
          <w:sz w:val="48"/>
          <w:szCs w:val="48"/>
        </w:rPr>
        <w:t>Аналіз сучасних технологі</w:t>
      </w:r>
      <w:r w:rsidRPr="003D47DD">
        <w:rPr>
          <w:rFonts w:ascii="Times New Roman" w:hAnsi="Times New Roman"/>
          <w:sz w:val="48"/>
          <w:szCs w:val="48"/>
          <w:lang w:val="ru-RU"/>
        </w:rPr>
        <w:t>й</w:t>
      </w:r>
      <w:r w:rsidR="000B59D4" w:rsidRPr="003D47DD">
        <w:rPr>
          <w:rFonts w:ascii="Times New Roman" w:hAnsi="Times New Roman"/>
          <w:sz w:val="48"/>
          <w:szCs w:val="48"/>
        </w:rPr>
        <w:t xml:space="preserve"> н</w:t>
      </w:r>
      <w:r w:rsidR="00F9675A">
        <w:rPr>
          <w:rFonts w:ascii="Times New Roman" w:hAnsi="Times New Roman"/>
          <w:sz w:val="48"/>
          <w:szCs w:val="48"/>
        </w:rPr>
        <w:t>аземного обслуговування літаків</w:t>
      </w:r>
    </w:p>
    <w:p w:rsidR="000B59D4" w:rsidRPr="00247F3A" w:rsidRDefault="00464C70" w:rsidP="00247F3A">
      <w:pPr>
        <w:spacing w:after="0" w:line="240" w:lineRule="auto"/>
        <w:jc w:val="center"/>
        <w:rPr>
          <w:rFonts w:ascii="Times New Roman" w:hAnsi="Times New Roman"/>
        </w:rPr>
      </w:pPr>
      <w:r w:rsidRPr="00247F3A">
        <w:rPr>
          <w:rFonts w:ascii="Times New Roman" w:hAnsi="Times New Roman"/>
        </w:rPr>
        <w:t>Бондарчук К.А.</w:t>
      </w:r>
    </w:p>
    <w:p w:rsidR="00464C70" w:rsidRPr="00247F3A" w:rsidRDefault="00464C70" w:rsidP="00247F3A">
      <w:pPr>
        <w:spacing w:after="0" w:line="240" w:lineRule="auto"/>
        <w:jc w:val="center"/>
        <w:rPr>
          <w:rFonts w:ascii="Times New Roman" w:hAnsi="Times New Roman"/>
        </w:rPr>
      </w:pPr>
      <w:r w:rsidRPr="00247F3A">
        <w:rPr>
          <w:rFonts w:ascii="Times New Roman" w:hAnsi="Times New Roman"/>
        </w:rPr>
        <w:t>Науковий керівник: Шашкін А.В.</w:t>
      </w:r>
    </w:p>
    <w:p w:rsidR="00464C70" w:rsidRPr="00247F3A" w:rsidRDefault="00464C70" w:rsidP="00247F3A">
      <w:pPr>
        <w:spacing w:after="0" w:line="240" w:lineRule="auto"/>
        <w:jc w:val="center"/>
        <w:rPr>
          <w:rFonts w:ascii="Times New Roman" w:hAnsi="Times New Roman"/>
        </w:rPr>
      </w:pPr>
      <w:r w:rsidRPr="00247F3A">
        <w:rPr>
          <w:rFonts w:ascii="Times New Roman" w:hAnsi="Times New Roman"/>
        </w:rPr>
        <w:t xml:space="preserve">Кафедра </w:t>
      </w:r>
      <w:r w:rsidR="004A6D52" w:rsidRPr="00247F3A">
        <w:rPr>
          <w:rFonts w:ascii="Times New Roman" w:hAnsi="Times New Roman"/>
        </w:rPr>
        <w:t>військової підготовки,</w:t>
      </w:r>
    </w:p>
    <w:p w:rsidR="004A6D52" w:rsidRPr="00247F3A" w:rsidRDefault="004A6D52" w:rsidP="00247F3A">
      <w:pPr>
        <w:spacing w:after="0" w:line="240" w:lineRule="auto"/>
        <w:jc w:val="center"/>
        <w:rPr>
          <w:rFonts w:ascii="Times New Roman" w:hAnsi="Times New Roman"/>
        </w:rPr>
      </w:pPr>
      <w:r w:rsidRPr="00247F3A">
        <w:rPr>
          <w:rFonts w:ascii="Times New Roman" w:hAnsi="Times New Roman"/>
        </w:rPr>
        <w:t>Національний авіаційний універ</w:t>
      </w:r>
      <w:r w:rsidR="00DA1EE9" w:rsidRPr="00247F3A">
        <w:rPr>
          <w:rFonts w:ascii="Times New Roman" w:hAnsi="Times New Roman"/>
        </w:rPr>
        <w:t>ситет</w:t>
      </w:r>
      <w:r w:rsidRPr="00247F3A">
        <w:rPr>
          <w:rFonts w:ascii="Times New Roman" w:hAnsi="Times New Roman"/>
        </w:rPr>
        <w:t>,</w:t>
      </w:r>
    </w:p>
    <w:p w:rsidR="004A6D52" w:rsidRPr="00DF07D5" w:rsidRDefault="004A6D52" w:rsidP="00247F3A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247F3A">
        <w:rPr>
          <w:rFonts w:ascii="Times New Roman" w:hAnsi="Times New Roman"/>
        </w:rPr>
        <w:t>Київ, Україна</w:t>
      </w:r>
    </w:p>
    <w:p w:rsidR="004A6D52" w:rsidRPr="00247F3A" w:rsidRDefault="00247F3A" w:rsidP="00247F3A">
      <w:pPr>
        <w:jc w:val="center"/>
        <w:rPr>
          <w:rFonts w:ascii="Times New Roman" w:hAnsi="Times New Roman"/>
          <w:sz w:val="24"/>
          <w:lang w:val="ru-RU"/>
        </w:rPr>
        <w:sectPr w:rsidR="004A6D52" w:rsidRPr="00247F3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lang w:val="en-US"/>
        </w:rPr>
        <w:t>katyastrofa</w:t>
      </w:r>
      <w:r w:rsidRPr="00247F3A">
        <w:rPr>
          <w:rFonts w:ascii="Times New Roman" w:hAnsi="Times New Roman"/>
          <w:sz w:val="24"/>
          <w:lang w:val="ru-RU"/>
        </w:rPr>
        <w:t>@</w:t>
      </w:r>
      <w:r>
        <w:rPr>
          <w:rFonts w:ascii="Times New Roman" w:hAnsi="Times New Roman"/>
          <w:sz w:val="24"/>
          <w:lang w:val="en-US"/>
        </w:rPr>
        <w:t>gmail</w:t>
      </w:r>
      <w:r w:rsidRPr="00247F3A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en-US"/>
        </w:rPr>
        <w:t>com</w:t>
      </w:r>
    </w:p>
    <w:p w:rsidR="004A6D52" w:rsidRDefault="004A6D52" w:rsidP="00F9675A">
      <w:pPr>
        <w:spacing w:after="0" w:line="240" w:lineRule="auto"/>
        <w:ind w:left="-567" w:firstLine="851"/>
        <w:jc w:val="both"/>
        <w:rPr>
          <w:rFonts w:ascii="Times New Roman" w:hAnsi="Times New Roman"/>
          <w:sz w:val="24"/>
        </w:rPr>
      </w:pPr>
      <w:r w:rsidRPr="00247F3A">
        <w:rPr>
          <w:rFonts w:ascii="Times New Roman" w:hAnsi="Times New Roman"/>
          <w:b/>
          <w:i/>
          <w:sz w:val="18"/>
          <w:szCs w:val="18"/>
        </w:rPr>
        <w:lastRenderedPageBreak/>
        <w:t>Анотація</w:t>
      </w:r>
      <w:r w:rsidRPr="00051952">
        <w:rPr>
          <w:rFonts w:ascii="Times New Roman" w:hAnsi="Times New Roman"/>
          <w:b/>
          <w:sz w:val="18"/>
          <w:szCs w:val="18"/>
        </w:rPr>
        <w:t xml:space="preserve"> – робота присвячена розгляду сучасних технологій наземного</w:t>
      </w:r>
      <w:r w:rsidR="00DF07D5">
        <w:rPr>
          <w:rFonts w:ascii="Times New Roman" w:hAnsi="Times New Roman"/>
          <w:b/>
          <w:sz w:val="18"/>
          <w:szCs w:val="18"/>
        </w:rPr>
        <w:t xml:space="preserve"> обслуговування літаків </w:t>
      </w:r>
      <w:r w:rsidR="00D43101">
        <w:rPr>
          <w:rFonts w:ascii="Times New Roman" w:hAnsi="Times New Roman"/>
          <w:b/>
          <w:sz w:val="18"/>
          <w:szCs w:val="18"/>
        </w:rPr>
        <w:t>у</w:t>
      </w:r>
      <w:r w:rsidR="00DF07D5">
        <w:rPr>
          <w:rFonts w:ascii="Times New Roman" w:hAnsi="Times New Roman"/>
          <w:b/>
          <w:sz w:val="18"/>
          <w:szCs w:val="18"/>
        </w:rPr>
        <w:t xml:space="preserve"> </w:t>
      </w:r>
      <w:r w:rsidRPr="00051952">
        <w:rPr>
          <w:rFonts w:ascii="Times New Roman" w:hAnsi="Times New Roman"/>
          <w:b/>
          <w:sz w:val="18"/>
          <w:szCs w:val="18"/>
        </w:rPr>
        <w:t>країнах</w:t>
      </w:r>
      <w:r w:rsidR="00DF07D5">
        <w:rPr>
          <w:rFonts w:ascii="Times New Roman" w:hAnsi="Times New Roman"/>
          <w:b/>
          <w:sz w:val="18"/>
          <w:szCs w:val="18"/>
        </w:rPr>
        <w:t xml:space="preserve"> НАТО</w:t>
      </w:r>
      <w:r w:rsidRPr="000430BC">
        <w:rPr>
          <w:rFonts w:ascii="Times New Roman" w:hAnsi="Times New Roman"/>
          <w:sz w:val="24"/>
        </w:rPr>
        <w:t>.</w:t>
      </w:r>
    </w:p>
    <w:p w:rsidR="00D43101" w:rsidRDefault="00D43101" w:rsidP="00F9675A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lang w:val="ru-RU"/>
        </w:rPr>
      </w:pPr>
    </w:p>
    <w:p w:rsidR="00247F3A" w:rsidRPr="00247F3A" w:rsidRDefault="00247F3A" w:rsidP="00F9675A">
      <w:pPr>
        <w:spacing w:after="0" w:line="240" w:lineRule="auto"/>
        <w:ind w:left="-426" w:firstLine="426"/>
        <w:jc w:val="both"/>
        <w:rPr>
          <w:rFonts w:ascii="Times New Roman" w:hAnsi="Times New Roman"/>
          <w:b/>
          <w:i/>
          <w:sz w:val="18"/>
          <w:szCs w:val="18"/>
          <w:lang w:val="ru-RU"/>
        </w:rPr>
      </w:pPr>
      <w:r w:rsidRPr="00247F3A">
        <w:rPr>
          <w:rFonts w:ascii="Times New Roman" w:eastAsia="MS Mincho" w:hAnsi="Times New Roman"/>
          <w:b/>
          <w:i/>
          <w:sz w:val="18"/>
          <w:szCs w:val="18"/>
        </w:rPr>
        <w:t>Ключові слова</w:t>
      </w:r>
      <w:r w:rsidR="00A85AB7">
        <w:rPr>
          <w:rFonts w:ascii="Times New Roman" w:eastAsia="MS Mincho" w:hAnsi="Times New Roman"/>
          <w:b/>
          <w:i/>
          <w:sz w:val="18"/>
          <w:szCs w:val="18"/>
        </w:rPr>
        <w:t xml:space="preserve"> </w:t>
      </w:r>
      <w:r>
        <w:rPr>
          <w:rFonts w:ascii="Times New Roman" w:eastAsia="MS Mincho" w:hAnsi="Times New Roman"/>
          <w:b/>
          <w:i/>
          <w:sz w:val="18"/>
          <w:szCs w:val="18"/>
          <w:lang w:val="ru-RU"/>
        </w:rPr>
        <w:t xml:space="preserve">- авіація ПС, </w:t>
      </w:r>
      <w:r w:rsidR="00DF07D5">
        <w:rPr>
          <w:rFonts w:ascii="Times New Roman" w:eastAsia="MS Mincho" w:hAnsi="Times New Roman"/>
          <w:b/>
          <w:i/>
          <w:sz w:val="18"/>
          <w:szCs w:val="18"/>
          <w:lang w:val="ru-RU"/>
        </w:rPr>
        <w:t xml:space="preserve">засоби </w:t>
      </w:r>
      <w:r w:rsidR="00A85AB7">
        <w:rPr>
          <w:rFonts w:ascii="Times New Roman" w:eastAsia="MS Mincho" w:hAnsi="Times New Roman"/>
          <w:b/>
          <w:i/>
          <w:sz w:val="18"/>
          <w:szCs w:val="18"/>
          <w:lang w:val="ru-RU"/>
        </w:rPr>
        <w:t>аеродромно-технічного забезпечення (</w:t>
      </w:r>
      <w:r w:rsidR="00DF07D5">
        <w:rPr>
          <w:rFonts w:ascii="Times New Roman" w:eastAsia="MS Mincho" w:hAnsi="Times New Roman"/>
          <w:b/>
          <w:i/>
          <w:sz w:val="18"/>
          <w:szCs w:val="18"/>
          <w:lang w:val="ru-RU"/>
        </w:rPr>
        <w:t>АТЗ</w:t>
      </w:r>
      <w:r w:rsidR="00A85AB7">
        <w:rPr>
          <w:rFonts w:ascii="Times New Roman" w:eastAsia="MS Mincho" w:hAnsi="Times New Roman"/>
          <w:b/>
          <w:i/>
          <w:sz w:val="18"/>
          <w:szCs w:val="18"/>
          <w:lang w:val="ru-RU"/>
        </w:rPr>
        <w:t>)</w:t>
      </w:r>
      <w:r w:rsidRPr="00247F3A">
        <w:rPr>
          <w:rFonts w:ascii="Times New Roman" w:eastAsia="MS Mincho" w:hAnsi="Times New Roman"/>
          <w:b/>
          <w:i/>
          <w:sz w:val="18"/>
          <w:szCs w:val="18"/>
          <w:lang w:val="ru-RU"/>
        </w:rPr>
        <w:t xml:space="preserve">, </w:t>
      </w:r>
      <w:r>
        <w:rPr>
          <w:rFonts w:ascii="Times New Roman" w:eastAsia="MS Mincho" w:hAnsi="Times New Roman"/>
          <w:b/>
          <w:i/>
          <w:sz w:val="18"/>
          <w:szCs w:val="18"/>
          <w:lang w:val="ru-RU"/>
        </w:rPr>
        <w:t>модернізація, системи вбудованого контролю технічного стану.</w:t>
      </w:r>
    </w:p>
    <w:p w:rsidR="00AB4AD7" w:rsidRDefault="00AB4AD7" w:rsidP="00247F3A">
      <w:pPr>
        <w:pStyle w:val="a3"/>
        <w:ind w:left="1416"/>
        <w:rPr>
          <w:rFonts w:ascii="Times New Roman" w:hAnsi="Times New Roman"/>
          <w:sz w:val="20"/>
          <w:szCs w:val="20"/>
          <w:lang w:val="en-US"/>
        </w:rPr>
      </w:pPr>
    </w:p>
    <w:p w:rsidR="00B70B36" w:rsidRPr="000D6565" w:rsidRDefault="00247F3A" w:rsidP="00247F3A">
      <w:pPr>
        <w:pStyle w:val="a3"/>
        <w:ind w:left="1416"/>
        <w:rPr>
          <w:rFonts w:ascii="Times New Roman" w:hAnsi="Times New Roman"/>
          <w:sz w:val="20"/>
          <w:szCs w:val="20"/>
        </w:rPr>
      </w:pPr>
      <w:r w:rsidRPr="000D6565">
        <w:rPr>
          <w:rFonts w:ascii="Times New Roman" w:hAnsi="Times New Roman"/>
          <w:sz w:val="20"/>
          <w:szCs w:val="20"/>
          <w:lang w:val="en-US"/>
        </w:rPr>
        <w:t>I</w:t>
      </w:r>
      <w:r w:rsidR="00B70B36" w:rsidRPr="000D6565">
        <w:rPr>
          <w:rFonts w:ascii="Times New Roman" w:hAnsi="Times New Roman"/>
          <w:sz w:val="20"/>
          <w:szCs w:val="20"/>
        </w:rPr>
        <w:t>.</w:t>
      </w:r>
      <w:r w:rsidR="000D6565" w:rsidRPr="000D6565">
        <w:rPr>
          <w:rFonts w:ascii="Times New Roman" w:hAnsi="Times New Roman"/>
          <w:sz w:val="20"/>
          <w:szCs w:val="20"/>
        </w:rPr>
        <w:t xml:space="preserve"> Вступ</w:t>
      </w:r>
    </w:p>
    <w:p w:rsidR="00B70B36" w:rsidRPr="00247F3A" w:rsidRDefault="00B70B36" w:rsidP="00247F3A">
      <w:pPr>
        <w:tabs>
          <w:tab w:val="left" w:pos="4395"/>
        </w:tabs>
        <w:ind w:left="-567" w:right="70" w:firstLine="284"/>
        <w:jc w:val="both"/>
        <w:rPr>
          <w:rFonts w:ascii="Times New Roman" w:hAnsi="Times New Roman"/>
          <w:sz w:val="18"/>
        </w:rPr>
      </w:pPr>
      <w:r w:rsidRPr="00247F3A">
        <w:rPr>
          <w:rFonts w:ascii="Times New Roman" w:hAnsi="Times New Roman"/>
          <w:sz w:val="18"/>
        </w:rPr>
        <w:t xml:space="preserve">З початку свого існування авіація зайняла одне з ключових місць </w:t>
      </w:r>
      <w:r w:rsidR="00B074B2">
        <w:rPr>
          <w:rFonts w:ascii="Times New Roman" w:hAnsi="Times New Roman"/>
          <w:sz w:val="18"/>
        </w:rPr>
        <w:t>у</w:t>
      </w:r>
      <w:r w:rsidRPr="00247F3A">
        <w:rPr>
          <w:rFonts w:ascii="Times New Roman" w:hAnsi="Times New Roman"/>
          <w:sz w:val="18"/>
        </w:rPr>
        <w:t xml:space="preserve"> житті людини як в мирний час, так і під час бойових дій. Чим далі йшов прогрес у створенні нових повітряних суден, тим більше ставало питання забезпечення, бо яким швидким, маневреним та міцним літак не був, він починав свій шлях з землі, де отримував паливо, кисень, мастила тощо. </w:t>
      </w:r>
      <w:r w:rsidR="00B074B2">
        <w:rPr>
          <w:rFonts w:ascii="Times New Roman" w:hAnsi="Times New Roman"/>
          <w:sz w:val="18"/>
        </w:rPr>
        <w:t>У</w:t>
      </w:r>
      <w:r w:rsidR="00467E3B" w:rsidRPr="00247F3A">
        <w:rPr>
          <w:rFonts w:ascii="Times New Roman" w:hAnsi="Times New Roman"/>
          <w:sz w:val="18"/>
        </w:rPr>
        <w:t xml:space="preserve"> </w:t>
      </w:r>
      <w:r w:rsidR="00B074B2">
        <w:rPr>
          <w:rFonts w:ascii="Times New Roman" w:hAnsi="Times New Roman"/>
          <w:sz w:val="18"/>
        </w:rPr>
        <w:t>дослідженні ми</w:t>
      </w:r>
      <w:r w:rsidR="00467E3B" w:rsidRPr="00247F3A">
        <w:rPr>
          <w:rFonts w:ascii="Times New Roman" w:hAnsi="Times New Roman"/>
          <w:sz w:val="18"/>
        </w:rPr>
        <w:t xml:space="preserve"> </w:t>
      </w:r>
      <w:r w:rsidR="004018BA" w:rsidRPr="00247F3A">
        <w:rPr>
          <w:rFonts w:ascii="Times New Roman" w:hAnsi="Times New Roman"/>
          <w:sz w:val="18"/>
        </w:rPr>
        <w:t>прослідковувал</w:t>
      </w:r>
      <w:r w:rsidR="00B074B2">
        <w:rPr>
          <w:rFonts w:ascii="Times New Roman" w:hAnsi="Times New Roman"/>
          <w:sz w:val="18"/>
        </w:rPr>
        <w:t>и</w:t>
      </w:r>
      <w:r w:rsidR="004018BA" w:rsidRPr="00247F3A">
        <w:rPr>
          <w:rFonts w:ascii="Times New Roman" w:hAnsi="Times New Roman"/>
          <w:sz w:val="18"/>
        </w:rPr>
        <w:t xml:space="preserve"> відмінності в обслуговуванні </w:t>
      </w:r>
      <w:r w:rsidR="00B074B2" w:rsidRPr="00247F3A">
        <w:rPr>
          <w:rFonts w:ascii="Times New Roman" w:hAnsi="Times New Roman"/>
          <w:sz w:val="18"/>
        </w:rPr>
        <w:t xml:space="preserve">повітряних суден </w:t>
      </w:r>
      <w:r w:rsidR="004018BA" w:rsidRPr="00247F3A">
        <w:rPr>
          <w:rFonts w:ascii="Times New Roman" w:hAnsi="Times New Roman"/>
          <w:sz w:val="18"/>
        </w:rPr>
        <w:t>між такими країнами як Німеччина, США, Франція та Україна.</w:t>
      </w:r>
    </w:p>
    <w:p w:rsidR="004018BA" w:rsidRPr="000D6565" w:rsidRDefault="000D6565" w:rsidP="00B074B2">
      <w:pPr>
        <w:ind w:firstLine="708"/>
        <w:rPr>
          <w:rFonts w:ascii="Times New Roman" w:hAnsi="Times New Roman"/>
          <w:sz w:val="20"/>
          <w:szCs w:val="20"/>
        </w:rPr>
      </w:pPr>
      <w:r w:rsidRPr="000D6565">
        <w:rPr>
          <w:rFonts w:ascii="Times New Roman" w:hAnsi="Times New Roman"/>
          <w:sz w:val="20"/>
          <w:szCs w:val="20"/>
          <w:lang w:val="en-US"/>
        </w:rPr>
        <w:t>II</w:t>
      </w:r>
      <w:r w:rsidRPr="000D6565">
        <w:rPr>
          <w:rFonts w:ascii="Times New Roman" w:hAnsi="Times New Roman"/>
          <w:sz w:val="20"/>
          <w:szCs w:val="20"/>
        </w:rPr>
        <w:t>. Постановка проблеми</w:t>
      </w:r>
    </w:p>
    <w:p w:rsidR="00C455B5" w:rsidRPr="00566592" w:rsidRDefault="00B074B2" w:rsidP="00C455B5">
      <w:pPr>
        <w:spacing w:after="0"/>
        <w:ind w:left="-567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</w:t>
      </w:r>
      <w:r w:rsidR="00256066" w:rsidRPr="00247F3A">
        <w:rPr>
          <w:rFonts w:ascii="Times New Roman" w:hAnsi="Times New Roman"/>
          <w:sz w:val="18"/>
          <w:szCs w:val="18"/>
        </w:rPr>
        <w:t xml:space="preserve"> провідних країнах-учасницях Північноатлантичного союзу приділяється велика увага модернізації засобів її аеродромного обслуговування, які здійснюють значний вплив на ефективність бойового застосування авіації і реалізацію її потенційних можливостей</w:t>
      </w:r>
      <w:r w:rsidR="00F10C24" w:rsidRPr="00F10C24">
        <w:rPr>
          <w:rFonts w:ascii="Times New Roman" w:hAnsi="Times New Roman"/>
          <w:sz w:val="18"/>
          <w:szCs w:val="18"/>
        </w:rPr>
        <w:t xml:space="preserve"> [</w:t>
      </w:r>
      <w:r w:rsidR="00F10C24">
        <w:rPr>
          <w:rFonts w:ascii="Times New Roman" w:hAnsi="Times New Roman"/>
          <w:sz w:val="18"/>
          <w:szCs w:val="18"/>
        </w:rPr>
        <w:t>1</w:t>
      </w:r>
      <w:r w:rsidR="00F10C24" w:rsidRPr="00F10C24">
        <w:rPr>
          <w:rFonts w:ascii="Times New Roman" w:hAnsi="Times New Roman"/>
          <w:sz w:val="18"/>
          <w:szCs w:val="18"/>
        </w:rPr>
        <w:t>]</w:t>
      </w:r>
      <w:r w:rsidR="00256066">
        <w:rPr>
          <w:rFonts w:ascii="Times New Roman" w:hAnsi="Times New Roman"/>
          <w:sz w:val="18"/>
          <w:szCs w:val="18"/>
        </w:rPr>
        <w:t>.</w:t>
      </w:r>
      <w:r w:rsidR="00C455B5" w:rsidRPr="00C455B5">
        <w:rPr>
          <w:rFonts w:ascii="Times New Roman" w:hAnsi="Times New Roman"/>
          <w:sz w:val="18"/>
          <w:szCs w:val="18"/>
        </w:rPr>
        <w:t xml:space="preserve"> </w:t>
      </w:r>
      <w:r w:rsidR="00C455B5" w:rsidRPr="00247F3A">
        <w:rPr>
          <w:rFonts w:ascii="Times New Roman" w:hAnsi="Times New Roman"/>
          <w:sz w:val="18"/>
          <w:szCs w:val="18"/>
        </w:rPr>
        <w:t>Структура, призначення і функціональні особливості засобів аеродромного обслуговування зазнали значних змін. Це пов’язано з втіленням у виробництво авіаційної техніки нових технологій, підвищенням її надійності, широким використанням засобів вбудованого контролю, що дозволило спростити си</w:t>
      </w:r>
      <w:r w:rsidR="00C455B5">
        <w:rPr>
          <w:rFonts w:ascii="Times New Roman" w:hAnsi="Times New Roman"/>
          <w:sz w:val="18"/>
          <w:szCs w:val="18"/>
        </w:rPr>
        <w:t>стему технічного обслуговування</w:t>
      </w:r>
      <w:r w:rsidR="00C455B5" w:rsidRPr="00247F3A">
        <w:rPr>
          <w:rFonts w:ascii="Times New Roman" w:hAnsi="Times New Roman"/>
          <w:sz w:val="18"/>
          <w:szCs w:val="18"/>
        </w:rPr>
        <w:t>.</w:t>
      </w:r>
      <w:r w:rsidR="00C455B5" w:rsidRPr="00C455B5">
        <w:rPr>
          <w:rFonts w:ascii="Times New Roman" w:hAnsi="Times New Roman"/>
          <w:sz w:val="18"/>
          <w:szCs w:val="18"/>
        </w:rPr>
        <w:t xml:space="preserve"> </w:t>
      </w:r>
      <w:r w:rsidR="00C455B5">
        <w:rPr>
          <w:rFonts w:ascii="Times New Roman" w:hAnsi="Times New Roman"/>
          <w:sz w:val="18"/>
          <w:szCs w:val="18"/>
        </w:rPr>
        <w:t>Розвиток воєн</w:t>
      </w:r>
      <w:r>
        <w:rPr>
          <w:rFonts w:ascii="Times New Roman" w:hAnsi="Times New Roman"/>
          <w:sz w:val="18"/>
          <w:szCs w:val="18"/>
        </w:rPr>
        <w:t>но-промислового комплексу повинен бути</w:t>
      </w:r>
      <w:r w:rsidR="00C455B5">
        <w:rPr>
          <w:rFonts w:ascii="Times New Roman" w:hAnsi="Times New Roman"/>
          <w:sz w:val="18"/>
          <w:szCs w:val="18"/>
        </w:rPr>
        <w:t xml:space="preserve"> спрям</w:t>
      </w:r>
      <w:r>
        <w:rPr>
          <w:rFonts w:ascii="Times New Roman" w:hAnsi="Times New Roman"/>
          <w:sz w:val="18"/>
          <w:szCs w:val="18"/>
        </w:rPr>
        <w:t>ований</w:t>
      </w:r>
      <w:r w:rsidR="00C455B5">
        <w:rPr>
          <w:rFonts w:ascii="Times New Roman" w:hAnsi="Times New Roman"/>
          <w:sz w:val="18"/>
          <w:szCs w:val="18"/>
        </w:rPr>
        <w:t xml:space="preserve"> на створення сучасних зразків засобів АТЗ польотів на прикладі новітніх розробок країн НАТО</w:t>
      </w:r>
      <w:r w:rsidR="00F20899" w:rsidRPr="00F20899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F20899" w:rsidRPr="00F10C24">
        <w:rPr>
          <w:rFonts w:ascii="Times New Roman" w:hAnsi="Times New Roman"/>
          <w:sz w:val="18"/>
          <w:szCs w:val="18"/>
        </w:rPr>
        <w:t>[</w:t>
      </w:r>
      <w:r w:rsidR="00F20899" w:rsidRPr="00F20899">
        <w:rPr>
          <w:rFonts w:ascii="Times New Roman" w:hAnsi="Times New Roman"/>
          <w:sz w:val="18"/>
          <w:szCs w:val="18"/>
          <w:lang w:val="ru-RU"/>
        </w:rPr>
        <w:t>3</w:t>
      </w:r>
      <w:r w:rsidR="00F20899" w:rsidRPr="00F10C24">
        <w:rPr>
          <w:rFonts w:ascii="Times New Roman" w:hAnsi="Times New Roman"/>
          <w:sz w:val="18"/>
          <w:szCs w:val="18"/>
        </w:rPr>
        <w:t>]</w:t>
      </w:r>
      <w:r w:rsidR="00C455B5">
        <w:rPr>
          <w:rFonts w:ascii="Times New Roman" w:hAnsi="Times New Roman"/>
          <w:sz w:val="18"/>
          <w:szCs w:val="18"/>
        </w:rPr>
        <w:t>.</w:t>
      </w:r>
    </w:p>
    <w:p w:rsidR="004018BA" w:rsidRPr="00051952" w:rsidRDefault="004018BA" w:rsidP="00247F3A">
      <w:pPr>
        <w:ind w:left="-567" w:firstLine="284"/>
        <w:jc w:val="both"/>
        <w:rPr>
          <w:rFonts w:ascii="Times New Roman" w:hAnsi="Times New Roman"/>
          <w:sz w:val="18"/>
        </w:rPr>
      </w:pPr>
    </w:p>
    <w:p w:rsidR="00247F3A" w:rsidRPr="000D6565" w:rsidRDefault="00247F3A" w:rsidP="00247F3A">
      <w:pPr>
        <w:pStyle w:val="1"/>
        <w:numPr>
          <w:ilvl w:val="0"/>
          <w:numId w:val="0"/>
        </w:numPr>
        <w:ind w:left="708"/>
        <w:jc w:val="both"/>
        <w:rPr>
          <w:rFonts w:eastAsia="MS Mincho"/>
          <w:lang w:val="uk-UA"/>
        </w:rPr>
      </w:pPr>
      <w:r w:rsidRPr="000D6565">
        <w:t>III</w:t>
      </w:r>
      <w:r w:rsidR="000430BC" w:rsidRPr="000D6565">
        <w:rPr>
          <w:lang w:val="ru-RU"/>
        </w:rPr>
        <w:t>.</w:t>
      </w:r>
      <w:r w:rsidRPr="000D6565">
        <w:rPr>
          <w:rFonts w:eastAsia="MS Mincho"/>
          <w:lang w:val="ru-RU"/>
        </w:rPr>
        <w:t xml:space="preserve"> </w:t>
      </w:r>
      <w:r w:rsidRPr="000D6565">
        <w:rPr>
          <w:rFonts w:eastAsia="MS Mincho"/>
          <w:lang w:val="uk-UA"/>
        </w:rPr>
        <w:t>Основна частина</w:t>
      </w:r>
    </w:p>
    <w:p w:rsidR="00051CAD" w:rsidRDefault="00051CAD" w:rsidP="00C455B5">
      <w:pPr>
        <w:spacing w:after="0"/>
        <w:ind w:left="-567" w:firstLine="283"/>
        <w:jc w:val="both"/>
        <w:rPr>
          <w:rFonts w:ascii="Times New Roman" w:hAnsi="Times New Roman"/>
          <w:sz w:val="18"/>
          <w:szCs w:val="18"/>
        </w:rPr>
      </w:pPr>
    </w:p>
    <w:p w:rsidR="00E6118E" w:rsidRDefault="00051CAD" w:rsidP="00C455B5">
      <w:pPr>
        <w:spacing w:after="0"/>
        <w:ind w:left="-567" w:first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 країнах НАТО досить широко застосовуються буксирувані заправники (</w:t>
      </w:r>
      <w:r w:rsidR="00B074B2">
        <w:rPr>
          <w:rFonts w:ascii="Times New Roman" w:hAnsi="Times New Roman"/>
          <w:sz w:val="18"/>
          <w:szCs w:val="18"/>
        </w:rPr>
        <w:t>у</w:t>
      </w:r>
      <w:r>
        <w:rPr>
          <w:rFonts w:ascii="Times New Roman" w:hAnsi="Times New Roman"/>
          <w:sz w:val="18"/>
          <w:szCs w:val="18"/>
        </w:rPr>
        <w:t xml:space="preserve"> якості самостійних заправників або причіпних цистерн до самохідних паливозаправників). У Німеччині створений паливозаправний агрегат пантографного типу, що підключається до аеродромного гідранта. Агрегат може експлуатуватися </w:t>
      </w:r>
      <w:r w:rsidR="00B074B2">
        <w:rPr>
          <w:rFonts w:ascii="Times New Roman" w:hAnsi="Times New Roman"/>
          <w:sz w:val="18"/>
          <w:szCs w:val="18"/>
        </w:rPr>
        <w:t>у</w:t>
      </w:r>
      <w:r>
        <w:rPr>
          <w:rFonts w:ascii="Times New Roman" w:hAnsi="Times New Roman"/>
          <w:sz w:val="18"/>
          <w:szCs w:val="18"/>
        </w:rPr>
        <w:t xml:space="preserve"> стаціонарному або мобільному варіанті, розрахований на всі марки авіаційних палив і на заправку літаків і вертольотів будь-яких типів.</w:t>
      </w:r>
      <w:r w:rsidR="00E6118E">
        <w:rPr>
          <w:rFonts w:ascii="Times New Roman" w:hAnsi="Times New Roman"/>
          <w:sz w:val="18"/>
          <w:szCs w:val="18"/>
        </w:rPr>
        <w:t xml:space="preserve"> </w:t>
      </w:r>
    </w:p>
    <w:p w:rsidR="00E6118E" w:rsidRPr="005C1B38" w:rsidRDefault="00B074B2" w:rsidP="00AB4AD7">
      <w:pPr>
        <w:spacing w:after="0"/>
        <w:ind w:left="-567"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</w:t>
      </w:r>
      <w:r w:rsidR="00E6118E">
        <w:rPr>
          <w:rFonts w:ascii="Times New Roman" w:hAnsi="Times New Roman"/>
          <w:sz w:val="18"/>
          <w:szCs w:val="18"/>
        </w:rPr>
        <w:t xml:space="preserve"> повітряних силах Франції та Німеччини застосовують декілька видів агрегатів запуску двигунів і енергетичних агрегатів. Прикладами є GCAT-100 для технічного обслуговування літаків «Міраж-2000»</w:t>
      </w:r>
      <w:r w:rsidR="005C1B38">
        <w:rPr>
          <w:rFonts w:ascii="Times New Roman" w:hAnsi="Times New Roman"/>
          <w:sz w:val="18"/>
          <w:szCs w:val="18"/>
        </w:rPr>
        <w:t>, агрегат - ATCE-130/</w:t>
      </w:r>
      <w:r w:rsidR="005C1B38" w:rsidRPr="005C1B38">
        <w:rPr>
          <w:rFonts w:ascii="Times New Roman" w:hAnsi="Times New Roman"/>
          <w:sz w:val="18"/>
          <w:szCs w:val="18"/>
        </w:rPr>
        <w:t>75/28</w:t>
      </w:r>
      <w:r w:rsidR="005C1B38">
        <w:rPr>
          <w:rFonts w:ascii="Times New Roman" w:hAnsi="Times New Roman"/>
          <w:sz w:val="18"/>
          <w:szCs w:val="18"/>
        </w:rPr>
        <w:t>, забезпечує запуск двигунів військових і цивільних літаків будь-яких типів.</w:t>
      </w:r>
    </w:p>
    <w:p w:rsidR="00C455B5" w:rsidRDefault="005C1B38" w:rsidP="00C455B5">
      <w:pPr>
        <w:spacing w:after="0"/>
        <w:ind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Крім енергетичних агрегатів з автоно</w:t>
      </w:r>
      <w:r w:rsidR="00C455B5">
        <w:rPr>
          <w:rFonts w:ascii="Times New Roman" w:hAnsi="Times New Roman"/>
          <w:sz w:val="18"/>
          <w:szCs w:val="18"/>
        </w:rPr>
        <w:t xml:space="preserve">мним приводом </w:t>
      </w:r>
      <w:r>
        <w:rPr>
          <w:rFonts w:ascii="Times New Roman" w:hAnsi="Times New Roman"/>
          <w:sz w:val="18"/>
          <w:szCs w:val="18"/>
        </w:rPr>
        <w:t>для обслуговування авіаційної техніки використ</w:t>
      </w:r>
      <w:r w:rsidR="00B074B2">
        <w:rPr>
          <w:rFonts w:ascii="Times New Roman" w:hAnsi="Times New Roman"/>
          <w:sz w:val="18"/>
          <w:szCs w:val="18"/>
        </w:rPr>
        <w:t>овуються статичні перетворювачі</w:t>
      </w:r>
      <w:r>
        <w:rPr>
          <w:rFonts w:ascii="Times New Roman" w:hAnsi="Times New Roman"/>
          <w:sz w:val="18"/>
          <w:szCs w:val="18"/>
        </w:rPr>
        <w:t xml:space="preserve">, що підключаються до підземних силових електрокабелів. </w:t>
      </w:r>
    </w:p>
    <w:p w:rsidR="00C455B5" w:rsidRPr="00C455B5" w:rsidRDefault="005C1B38" w:rsidP="00B074B2">
      <w:pPr>
        <w:spacing w:after="0"/>
        <w:ind w:first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Такі блоки можуть з’</w:t>
      </w:r>
      <w:r w:rsidRPr="00C455B5">
        <w:rPr>
          <w:rFonts w:ascii="Times New Roman" w:hAnsi="Times New Roman"/>
          <w:sz w:val="18"/>
          <w:szCs w:val="18"/>
        </w:rPr>
        <w:t xml:space="preserve">єднуватись </w:t>
      </w:r>
      <w:r w:rsidR="00C455B5" w:rsidRPr="00C455B5">
        <w:rPr>
          <w:rFonts w:ascii="Times New Roman" w:hAnsi="Times New Roman"/>
          <w:sz w:val="18"/>
          <w:szCs w:val="18"/>
        </w:rPr>
        <w:t>па</w:t>
      </w:r>
      <w:r w:rsidR="00C455B5">
        <w:rPr>
          <w:rFonts w:ascii="Times New Roman" w:hAnsi="Times New Roman"/>
          <w:sz w:val="18"/>
          <w:szCs w:val="18"/>
        </w:rPr>
        <w:t>р</w:t>
      </w:r>
      <w:r w:rsidRPr="00C455B5">
        <w:rPr>
          <w:rFonts w:ascii="Times New Roman" w:hAnsi="Times New Roman"/>
          <w:sz w:val="18"/>
          <w:szCs w:val="18"/>
        </w:rPr>
        <w:t xml:space="preserve">алельно і забезпечувати споживачам потужність </w:t>
      </w:r>
      <w:r w:rsidR="00B074B2">
        <w:rPr>
          <w:rFonts w:ascii="Times New Roman" w:hAnsi="Times New Roman"/>
          <w:sz w:val="18"/>
          <w:szCs w:val="18"/>
        </w:rPr>
        <w:t>у</w:t>
      </w:r>
      <w:r w:rsidRPr="00C455B5">
        <w:rPr>
          <w:rFonts w:ascii="Times New Roman" w:hAnsi="Times New Roman"/>
          <w:sz w:val="18"/>
          <w:szCs w:val="18"/>
        </w:rPr>
        <w:t xml:space="preserve"> </w:t>
      </w:r>
      <w:r w:rsidR="00C455B5">
        <w:rPr>
          <w:rFonts w:ascii="Times New Roman" w:hAnsi="Times New Roman"/>
          <w:sz w:val="18"/>
          <w:szCs w:val="18"/>
        </w:rPr>
        <w:t>кілька сот кіловольт-ампер.</w:t>
      </w:r>
    </w:p>
    <w:p w:rsidR="005C1B38" w:rsidRPr="005C1B38" w:rsidRDefault="005C1B38" w:rsidP="002A71E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247F3A" w:rsidRPr="000D6565" w:rsidRDefault="00247F3A" w:rsidP="00247F3A">
      <w:pPr>
        <w:pStyle w:val="1"/>
        <w:keepNext w:val="0"/>
        <w:keepLines w:val="0"/>
        <w:numPr>
          <w:ilvl w:val="0"/>
          <w:numId w:val="0"/>
        </w:numPr>
        <w:tabs>
          <w:tab w:val="clear" w:pos="216"/>
        </w:tabs>
        <w:spacing w:before="0" w:after="160" w:line="259" w:lineRule="auto"/>
        <w:ind w:left="1416"/>
        <w:contextualSpacing/>
        <w:jc w:val="left"/>
        <w:rPr>
          <w:lang w:val="uk-UA"/>
        </w:rPr>
      </w:pPr>
      <w:r w:rsidRPr="000D6565">
        <w:rPr>
          <w:sz w:val="18"/>
          <w:szCs w:val="18"/>
        </w:rPr>
        <w:t>IV</w:t>
      </w:r>
      <w:r w:rsidR="004F09C3" w:rsidRPr="000D6565">
        <w:rPr>
          <w:sz w:val="18"/>
          <w:szCs w:val="18"/>
          <w:lang w:val="uk-UA"/>
        </w:rPr>
        <w:t>.</w:t>
      </w:r>
      <w:r w:rsidRPr="000D6565">
        <w:rPr>
          <w:lang w:val="uk-UA"/>
        </w:rPr>
        <w:t xml:space="preserve"> Висновки</w:t>
      </w:r>
    </w:p>
    <w:p w:rsidR="004F09C3" w:rsidRPr="00247F3A" w:rsidRDefault="004F09C3" w:rsidP="004F09C3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B074B2" w:rsidRDefault="00B2287B" w:rsidP="00566592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 w:rsidRPr="00247F3A">
        <w:rPr>
          <w:rFonts w:ascii="Times New Roman" w:hAnsi="Times New Roman"/>
          <w:sz w:val="18"/>
          <w:szCs w:val="18"/>
        </w:rPr>
        <w:t xml:space="preserve">Засоби обслуговування авіаційної техніки </w:t>
      </w:r>
      <w:r w:rsidR="00566592" w:rsidRPr="00566592">
        <w:rPr>
          <w:rFonts w:ascii="Times New Roman" w:hAnsi="Times New Roman"/>
          <w:sz w:val="18"/>
          <w:szCs w:val="18"/>
        </w:rPr>
        <w:t xml:space="preserve">в перспективі збережуть свою роль </w:t>
      </w:r>
      <w:r w:rsidR="00B074B2">
        <w:rPr>
          <w:rFonts w:ascii="Times New Roman" w:hAnsi="Times New Roman"/>
          <w:sz w:val="18"/>
          <w:szCs w:val="18"/>
        </w:rPr>
        <w:t>у</w:t>
      </w:r>
      <w:r w:rsidR="00566592" w:rsidRPr="00566592">
        <w:rPr>
          <w:rFonts w:ascii="Times New Roman" w:hAnsi="Times New Roman"/>
          <w:sz w:val="18"/>
          <w:szCs w:val="18"/>
        </w:rPr>
        <w:t xml:space="preserve"> забезпеченні бойової діяльності, їх розвиток потребує конкретних зусиль </w:t>
      </w:r>
      <w:r w:rsidR="005C1B38">
        <w:rPr>
          <w:rFonts w:ascii="Times New Roman" w:hAnsi="Times New Roman"/>
          <w:sz w:val="18"/>
          <w:szCs w:val="18"/>
        </w:rPr>
        <w:t xml:space="preserve">з боку </w:t>
      </w:r>
      <w:r w:rsidR="00B074B2">
        <w:rPr>
          <w:rFonts w:ascii="Times New Roman" w:hAnsi="Times New Roman"/>
          <w:sz w:val="18"/>
          <w:szCs w:val="18"/>
        </w:rPr>
        <w:t>д</w:t>
      </w:r>
      <w:r w:rsidR="005C1B38">
        <w:rPr>
          <w:rFonts w:ascii="Times New Roman" w:hAnsi="Times New Roman"/>
          <w:sz w:val="18"/>
          <w:szCs w:val="18"/>
        </w:rPr>
        <w:t xml:space="preserve">ержави, </w:t>
      </w:r>
      <w:r w:rsidR="00566592" w:rsidRPr="00566592">
        <w:rPr>
          <w:rFonts w:ascii="Times New Roman" w:hAnsi="Times New Roman"/>
          <w:sz w:val="18"/>
          <w:szCs w:val="18"/>
        </w:rPr>
        <w:t xml:space="preserve">Міністерства </w:t>
      </w:r>
      <w:r w:rsidR="00B074B2">
        <w:rPr>
          <w:rFonts w:ascii="Times New Roman" w:hAnsi="Times New Roman"/>
          <w:sz w:val="18"/>
          <w:szCs w:val="18"/>
        </w:rPr>
        <w:t>о</w:t>
      </w:r>
      <w:r w:rsidR="00566592" w:rsidRPr="00566592">
        <w:rPr>
          <w:rFonts w:ascii="Times New Roman" w:hAnsi="Times New Roman"/>
          <w:sz w:val="18"/>
          <w:szCs w:val="18"/>
        </w:rPr>
        <w:t>борони та промисловості.</w:t>
      </w:r>
    </w:p>
    <w:p w:rsidR="00B2287B" w:rsidRPr="00566592" w:rsidRDefault="00566592" w:rsidP="00566592">
      <w:pPr>
        <w:spacing w:after="0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Перспективними напрямками розвитку АТЗ польотів авіації ПС ЗС України є заміна морально і технічно застарілої техніки на сучасні економні автомобілі з турбодизельними двигунами. Втілюючи досвід провідних розвинених країн, повинно здійснюватися широке застосування причепів та електротягачів.</w:t>
      </w:r>
      <w:r w:rsidR="00051CAD" w:rsidRPr="00051CAD">
        <w:rPr>
          <w:rFonts w:ascii="Times New Roman" w:hAnsi="Times New Roman"/>
          <w:sz w:val="18"/>
          <w:szCs w:val="18"/>
        </w:rPr>
        <w:t xml:space="preserve"> </w:t>
      </w:r>
    </w:p>
    <w:p w:rsidR="000430BC" w:rsidRPr="00566592" w:rsidRDefault="000430BC" w:rsidP="00051CAD">
      <w:pPr>
        <w:ind w:right="-71" w:firstLine="142"/>
        <w:jc w:val="both"/>
        <w:rPr>
          <w:rFonts w:ascii="Times New Roman" w:hAnsi="Times New Roman"/>
          <w:sz w:val="18"/>
          <w:szCs w:val="18"/>
        </w:rPr>
      </w:pPr>
    </w:p>
    <w:p w:rsidR="00247F3A" w:rsidRDefault="00247F3A" w:rsidP="00F10C24">
      <w:pPr>
        <w:pStyle w:val="5"/>
        <w:spacing w:before="0" w:line="240" w:lineRule="auto"/>
        <w:jc w:val="center"/>
        <w:rPr>
          <w:rFonts w:ascii="Times New Roman" w:eastAsia="MS Mincho" w:hAnsi="Times New Roman"/>
          <w:color w:val="auto"/>
          <w:lang w:val="uk-UA"/>
        </w:rPr>
      </w:pPr>
      <w:r w:rsidRPr="000D6565">
        <w:rPr>
          <w:rFonts w:ascii="Times New Roman" w:eastAsia="MS Mincho" w:hAnsi="Times New Roman"/>
          <w:color w:val="auto"/>
        </w:rPr>
        <w:t>Список використаних джерел</w:t>
      </w:r>
    </w:p>
    <w:p w:rsidR="00F10C24" w:rsidRDefault="00F10C24" w:rsidP="00F10C24">
      <w:pPr>
        <w:spacing w:after="0" w:line="240" w:lineRule="auto"/>
        <w:ind w:firstLine="142"/>
        <w:rPr>
          <w:rFonts w:ascii="Times New Roman" w:hAnsi="Times New Roman"/>
          <w:sz w:val="18"/>
          <w:szCs w:val="18"/>
        </w:rPr>
      </w:pPr>
    </w:p>
    <w:p w:rsidR="00247F3A" w:rsidRDefault="00F10C24" w:rsidP="00F10C24">
      <w:pPr>
        <w:spacing w:after="0" w:line="240" w:lineRule="auto"/>
        <w:ind w:firstLine="142"/>
        <w:jc w:val="both"/>
        <w:rPr>
          <w:rFonts w:ascii="Times New Roman" w:hAnsi="Times New Roman"/>
          <w:sz w:val="18"/>
          <w:szCs w:val="18"/>
        </w:rPr>
      </w:pPr>
      <w:r w:rsidRPr="00F10C24">
        <w:rPr>
          <w:rFonts w:ascii="Times New Roman" w:hAnsi="Times New Roman"/>
          <w:sz w:val="18"/>
          <w:szCs w:val="18"/>
        </w:rPr>
        <w:t>[</w:t>
      </w:r>
      <w:r w:rsidR="00C01C3A">
        <w:rPr>
          <w:rFonts w:ascii="Times New Roman" w:hAnsi="Times New Roman"/>
          <w:sz w:val="18"/>
          <w:szCs w:val="18"/>
        </w:rPr>
        <w:t>1</w:t>
      </w:r>
      <w:r w:rsidRPr="00F10C24">
        <w:rPr>
          <w:rFonts w:ascii="Times New Roman" w:hAnsi="Times New Roman"/>
          <w:sz w:val="18"/>
          <w:szCs w:val="18"/>
        </w:rPr>
        <w:t>]</w:t>
      </w:r>
      <w:r w:rsidR="00C01C3A">
        <w:rPr>
          <w:rFonts w:ascii="Times New Roman" w:hAnsi="Times New Roman"/>
          <w:sz w:val="18"/>
          <w:szCs w:val="18"/>
        </w:rPr>
        <w:t>.</w:t>
      </w:r>
      <w:r w:rsidRPr="00F10C24">
        <w:rPr>
          <w:rFonts w:ascii="Times New Roman" w:hAnsi="Times New Roman"/>
          <w:sz w:val="18"/>
          <w:szCs w:val="18"/>
        </w:rPr>
        <w:t xml:space="preserve"> </w:t>
      </w:r>
      <w:r w:rsidR="00C01C3A">
        <w:rPr>
          <w:rFonts w:ascii="Times New Roman" w:hAnsi="Times New Roman"/>
          <w:sz w:val="18"/>
          <w:szCs w:val="18"/>
        </w:rPr>
        <w:t>Щелкунов В.І., Плужніков Б.О. «Стратегії матеріального забезпечення Збройних Сил України в сучасних умовах» / В.І.Щелкунов, Б.О.Плужніков//Наукова думка. - 2001.- С 243-252.</w:t>
      </w:r>
    </w:p>
    <w:p w:rsidR="00C01C3A" w:rsidRDefault="00F10C24" w:rsidP="00F10C24">
      <w:pPr>
        <w:spacing w:after="0"/>
        <w:ind w:firstLine="142"/>
        <w:jc w:val="both"/>
        <w:rPr>
          <w:rFonts w:ascii="Times New Roman" w:hAnsi="Times New Roman"/>
          <w:sz w:val="18"/>
          <w:szCs w:val="18"/>
        </w:rPr>
      </w:pPr>
      <w:r w:rsidRPr="00F10C24">
        <w:rPr>
          <w:rFonts w:ascii="Times New Roman" w:hAnsi="Times New Roman"/>
          <w:sz w:val="18"/>
          <w:szCs w:val="18"/>
          <w:lang w:val="ru-RU"/>
        </w:rPr>
        <w:t>[</w:t>
      </w:r>
      <w:r w:rsidR="00C01C3A">
        <w:rPr>
          <w:rFonts w:ascii="Times New Roman" w:hAnsi="Times New Roman"/>
          <w:sz w:val="18"/>
          <w:szCs w:val="18"/>
        </w:rPr>
        <w:t>2</w:t>
      </w:r>
      <w:r w:rsidRPr="00F10C24">
        <w:rPr>
          <w:rFonts w:ascii="Times New Roman" w:hAnsi="Times New Roman"/>
          <w:sz w:val="18"/>
          <w:szCs w:val="18"/>
          <w:lang w:val="ru-RU"/>
        </w:rPr>
        <w:t>]</w:t>
      </w:r>
      <w:r w:rsidR="00C01C3A">
        <w:rPr>
          <w:rFonts w:ascii="Times New Roman" w:hAnsi="Times New Roman"/>
          <w:sz w:val="18"/>
          <w:szCs w:val="18"/>
        </w:rPr>
        <w:t>.</w:t>
      </w:r>
      <w:r w:rsidRPr="00F10C24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C01C3A">
        <w:rPr>
          <w:rFonts w:ascii="Times New Roman" w:hAnsi="Times New Roman"/>
          <w:sz w:val="18"/>
          <w:szCs w:val="18"/>
        </w:rPr>
        <w:t>Серватюк В.М. «Перспективні напрями реформування системи тилового забезпечення Збройних Сил України / В.М.Серватюк</w:t>
      </w:r>
      <w:r w:rsidR="00416F5F">
        <w:rPr>
          <w:rFonts w:ascii="Times New Roman" w:hAnsi="Times New Roman"/>
          <w:sz w:val="18"/>
          <w:szCs w:val="18"/>
        </w:rPr>
        <w:t xml:space="preserve">, О.І.Угринович / - 2013. - №2.(11). – С 10-12. </w:t>
      </w:r>
    </w:p>
    <w:p w:rsidR="00416F5F" w:rsidRPr="00F43FF3" w:rsidRDefault="00F10C24" w:rsidP="00F10C24">
      <w:pPr>
        <w:spacing w:after="0"/>
        <w:ind w:firstLine="142"/>
        <w:jc w:val="both"/>
        <w:rPr>
          <w:rFonts w:ascii="Times New Roman" w:hAnsi="Times New Roman"/>
          <w:sz w:val="18"/>
          <w:szCs w:val="18"/>
        </w:rPr>
      </w:pPr>
      <w:r w:rsidRPr="00F10C24">
        <w:rPr>
          <w:rFonts w:ascii="Times New Roman" w:hAnsi="Times New Roman"/>
          <w:sz w:val="18"/>
          <w:szCs w:val="18"/>
        </w:rPr>
        <w:t>[</w:t>
      </w:r>
      <w:r w:rsidR="00F20899">
        <w:rPr>
          <w:rFonts w:ascii="Times New Roman" w:hAnsi="Times New Roman"/>
          <w:sz w:val="18"/>
          <w:szCs w:val="18"/>
          <w:lang w:val="en-US"/>
        </w:rPr>
        <w:t>3</w:t>
      </w:r>
      <w:r w:rsidRPr="00F10C24">
        <w:rPr>
          <w:rFonts w:ascii="Times New Roman" w:hAnsi="Times New Roman"/>
          <w:sz w:val="18"/>
          <w:szCs w:val="18"/>
        </w:rPr>
        <w:t>]</w:t>
      </w:r>
      <w:r w:rsidR="00416F5F" w:rsidRPr="00F43FF3">
        <w:rPr>
          <w:rFonts w:ascii="Times New Roman" w:hAnsi="Times New Roman"/>
          <w:sz w:val="18"/>
          <w:szCs w:val="18"/>
        </w:rPr>
        <w:t>.</w:t>
      </w:r>
      <w:r w:rsidRPr="00F10C24">
        <w:rPr>
          <w:rFonts w:ascii="Times New Roman" w:hAnsi="Times New Roman"/>
          <w:sz w:val="18"/>
          <w:szCs w:val="18"/>
        </w:rPr>
        <w:t xml:space="preserve"> </w:t>
      </w:r>
      <w:r w:rsidR="00F20899" w:rsidRPr="00F20899">
        <w:rPr>
          <w:rFonts w:ascii="Times New Roman" w:hAnsi="Times New Roman"/>
          <w:sz w:val="18"/>
          <w:szCs w:val="18"/>
        </w:rPr>
        <w:t xml:space="preserve">Тенденції розвитку засобів наземного забезпечення польотів </w:t>
      </w:r>
      <w:r w:rsidR="00F20899" w:rsidRPr="00F10C24">
        <w:rPr>
          <w:rFonts w:ascii="Times New Roman" w:hAnsi="Times New Roman"/>
          <w:sz w:val="18"/>
          <w:szCs w:val="18"/>
        </w:rPr>
        <w:t>[</w:t>
      </w:r>
      <w:r w:rsidR="00F20899">
        <w:rPr>
          <w:rFonts w:ascii="Times New Roman" w:hAnsi="Times New Roman"/>
          <w:sz w:val="18"/>
          <w:szCs w:val="18"/>
        </w:rPr>
        <w:t>Електронний ресурс</w:t>
      </w:r>
      <w:r w:rsidR="00F20899" w:rsidRPr="00F10C24">
        <w:rPr>
          <w:rFonts w:ascii="Times New Roman" w:hAnsi="Times New Roman"/>
          <w:sz w:val="18"/>
          <w:szCs w:val="18"/>
        </w:rPr>
        <w:t>]</w:t>
      </w:r>
      <w:r w:rsidR="00F20899" w:rsidRPr="00F43FF3">
        <w:rPr>
          <w:rFonts w:ascii="Times New Roman" w:hAnsi="Times New Roman"/>
          <w:sz w:val="18"/>
          <w:szCs w:val="18"/>
        </w:rPr>
        <w:t>.</w:t>
      </w:r>
      <w:r w:rsidR="00F20899" w:rsidRPr="00F10C24">
        <w:rPr>
          <w:rFonts w:ascii="Times New Roman" w:hAnsi="Times New Roman"/>
          <w:sz w:val="18"/>
          <w:szCs w:val="18"/>
        </w:rPr>
        <w:t xml:space="preserve"> </w:t>
      </w:r>
      <w:r w:rsidR="00F20899">
        <w:rPr>
          <w:rFonts w:ascii="Times New Roman" w:hAnsi="Times New Roman"/>
          <w:sz w:val="18"/>
          <w:szCs w:val="18"/>
        </w:rPr>
        <w:t>– Режим доступу: http//</w:t>
      </w:r>
      <w:r w:rsidR="00416F5F" w:rsidRPr="00F43FF3">
        <w:rPr>
          <w:rFonts w:ascii="Times New Roman" w:hAnsi="Times New Roman"/>
          <w:sz w:val="18"/>
          <w:szCs w:val="18"/>
        </w:rPr>
        <w:t xml:space="preserve"> </w:t>
      </w:r>
      <w:r w:rsidR="00416F5F">
        <w:rPr>
          <w:rFonts w:ascii="Times New Roman" w:hAnsi="Times New Roman"/>
          <w:sz w:val="18"/>
          <w:szCs w:val="18"/>
          <w:lang w:val="ru-RU"/>
        </w:rPr>
        <w:t>avia</w:t>
      </w:r>
      <w:r w:rsidR="00416F5F" w:rsidRPr="00F43FF3">
        <w:rPr>
          <w:rFonts w:ascii="Times New Roman" w:hAnsi="Times New Roman"/>
          <w:sz w:val="18"/>
          <w:szCs w:val="18"/>
        </w:rPr>
        <w:t>-</w:t>
      </w:r>
      <w:r w:rsidR="00416F5F">
        <w:rPr>
          <w:rFonts w:ascii="Times New Roman" w:hAnsi="Times New Roman"/>
          <w:sz w:val="18"/>
          <w:szCs w:val="18"/>
          <w:lang w:val="ru-RU"/>
        </w:rPr>
        <w:t>te</w:t>
      </w:r>
      <w:r w:rsidR="00F20899">
        <w:rPr>
          <w:rFonts w:ascii="Times New Roman" w:hAnsi="Times New Roman"/>
          <w:sz w:val="18"/>
          <w:szCs w:val="18"/>
          <w:lang w:val="en-US"/>
        </w:rPr>
        <w:t>c</w:t>
      </w:r>
      <w:r w:rsidR="00416F5F">
        <w:rPr>
          <w:rFonts w:ascii="Times New Roman" w:hAnsi="Times New Roman"/>
          <w:sz w:val="18"/>
          <w:szCs w:val="18"/>
          <w:lang w:val="ru-RU"/>
        </w:rPr>
        <w:t>hnika</w:t>
      </w:r>
      <w:r w:rsidR="00416F5F" w:rsidRPr="00F43FF3">
        <w:rPr>
          <w:rFonts w:ascii="Times New Roman" w:hAnsi="Times New Roman"/>
          <w:sz w:val="18"/>
          <w:szCs w:val="18"/>
        </w:rPr>
        <w:t>.</w:t>
      </w:r>
      <w:r w:rsidR="00416F5F">
        <w:rPr>
          <w:rFonts w:ascii="Times New Roman" w:hAnsi="Times New Roman"/>
          <w:sz w:val="18"/>
          <w:szCs w:val="18"/>
          <w:lang w:val="ru-RU"/>
        </w:rPr>
        <w:t>com</w:t>
      </w:r>
    </w:p>
    <w:sectPr w:rsidR="00416F5F" w:rsidRPr="00F43FF3" w:rsidSect="00E6118E">
      <w:type w:val="continuous"/>
      <w:pgSz w:w="11906" w:h="16838"/>
      <w:pgMar w:top="850" w:right="850" w:bottom="850" w:left="1417" w:header="708" w:footer="708" w:gutter="0"/>
      <w:cols w:num="2" w:sep="1" w:space="8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06A20"/>
    <w:multiLevelType w:val="hybridMultilevel"/>
    <w:tmpl w:val="181C70EC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791068D"/>
    <w:multiLevelType w:val="hybridMultilevel"/>
    <w:tmpl w:val="181A150A"/>
    <w:lvl w:ilvl="0" w:tplc="04190013">
      <w:start w:val="1"/>
      <w:numFmt w:val="upperRoman"/>
      <w:lvlText w:val="%1."/>
      <w:lvlJc w:val="righ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E5A46CF"/>
    <w:multiLevelType w:val="hybridMultilevel"/>
    <w:tmpl w:val="723AB2B8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276"/>
    <w:rsid w:val="000430BC"/>
    <w:rsid w:val="00051952"/>
    <w:rsid w:val="00051CAD"/>
    <w:rsid w:val="000B59D4"/>
    <w:rsid w:val="000D007D"/>
    <w:rsid w:val="000D6565"/>
    <w:rsid w:val="001256CF"/>
    <w:rsid w:val="00147F20"/>
    <w:rsid w:val="00161276"/>
    <w:rsid w:val="00170EA1"/>
    <w:rsid w:val="00247F3A"/>
    <w:rsid w:val="00256066"/>
    <w:rsid w:val="002A71E5"/>
    <w:rsid w:val="002D02B8"/>
    <w:rsid w:val="003C783C"/>
    <w:rsid w:val="003D47DD"/>
    <w:rsid w:val="004018BA"/>
    <w:rsid w:val="00416F5F"/>
    <w:rsid w:val="00464C70"/>
    <w:rsid w:val="00467E3B"/>
    <w:rsid w:val="004A6D52"/>
    <w:rsid w:val="004F09C3"/>
    <w:rsid w:val="00566592"/>
    <w:rsid w:val="005753BE"/>
    <w:rsid w:val="005972DD"/>
    <w:rsid w:val="005C1B38"/>
    <w:rsid w:val="00771BCD"/>
    <w:rsid w:val="00997949"/>
    <w:rsid w:val="00A85AB7"/>
    <w:rsid w:val="00A86BD7"/>
    <w:rsid w:val="00AB4AD7"/>
    <w:rsid w:val="00B074B2"/>
    <w:rsid w:val="00B2287B"/>
    <w:rsid w:val="00B70B36"/>
    <w:rsid w:val="00C01C3A"/>
    <w:rsid w:val="00C03FC7"/>
    <w:rsid w:val="00C455B5"/>
    <w:rsid w:val="00C456DC"/>
    <w:rsid w:val="00C53B6E"/>
    <w:rsid w:val="00D43101"/>
    <w:rsid w:val="00DA1EE9"/>
    <w:rsid w:val="00DC3355"/>
    <w:rsid w:val="00DF07D5"/>
    <w:rsid w:val="00E1756C"/>
    <w:rsid w:val="00E6118E"/>
    <w:rsid w:val="00F10C24"/>
    <w:rsid w:val="00F20899"/>
    <w:rsid w:val="00F43FF3"/>
    <w:rsid w:val="00F9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CF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247F3A"/>
    <w:pPr>
      <w:keepNext/>
      <w:keepLines/>
      <w:numPr>
        <w:numId w:val="4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247F3A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 w:line="240" w:lineRule="auto"/>
      <w:outlineLvl w:val="1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47F3A"/>
    <w:pPr>
      <w:numPr>
        <w:ilvl w:val="2"/>
        <w:numId w:val="4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47F3A"/>
    <w:pPr>
      <w:numPr>
        <w:ilvl w:val="3"/>
        <w:numId w:val="4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F3A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52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47F3A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rsid w:val="00247F3A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link w:val="3"/>
    <w:uiPriority w:val="99"/>
    <w:rsid w:val="00247F3A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link w:val="4"/>
    <w:uiPriority w:val="99"/>
    <w:rsid w:val="00247F3A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link w:val="5"/>
    <w:uiPriority w:val="9"/>
    <w:semiHidden/>
    <w:rsid w:val="00247F3A"/>
    <w:rPr>
      <w:rFonts w:ascii="Calibri Light" w:eastAsia="Times New Roman" w:hAnsi="Calibri Light" w:cs="Times New Roman"/>
      <w:color w:val="1F4D7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2019-03-30T19:53:00Z</dcterms:created>
  <dcterms:modified xsi:type="dcterms:W3CDTF">2019-03-30T19:53:00Z</dcterms:modified>
</cp:coreProperties>
</file>