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1A" w:rsidRPr="00577F6F" w:rsidRDefault="00EE241A" w:rsidP="00EE241A">
      <w:pPr>
        <w:spacing w:before="240" w:after="240"/>
        <w:rPr>
          <w:sz w:val="48"/>
          <w:lang w:val="uk-UA"/>
        </w:rPr>
      </w:pPr>
      <w:r w:rsidRPr="00577F6F">
        <w:rPr>
          <w:sz w:val="48"/>
          <w:lang w:val="uk-UA"/>
        </w:rPr>
        <w:t>Сучасні покрівельні матеріали для різних типів дахів</w:t>
      </w:r>
    </w:p>
    <w:p w:rsidR="008A55B5" w:rsidRPr="00577F6F" w:rsidRDefault="008A55B5" w:rsidP="00EE241A">
      <w:pPr>
        <w:pStyle w:val="Author"/>
        <w:spacing w:before="240" w:after="240"/>
        <w:rPr>
          <w:rFonts w:eastAsia="MS Mincho"/>
          <w:lang w:val="uk-UA"/>
        </w:rPr>
        <w:sectPr w:rsidR="008A55B5" w:rsidRPr="00577F6F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EE241A" w:rsidRPr="00577F6F" w:rsidRDefault="00EE241A" w:rsidP="00EE241A">
      <w:pPr>
        <w:rPr>
          <w:lang w:val="uk-UA"/>
        </w:rPr>
      </w:pPr>
      <w:r w:rsidRPr="00577F6F">
        <w:rPr>
          <w:lang w:val="uk-UA"/>
        </w:rPr>
        <w:lastRenderedPageBreak/>
        <w:t>Бондаренко І.В.</w:t>
      </w:r>
    </w:p>
    <w:p w:rsidR="00EE241A" w:rsidRPr="00577F6F" w:rsidRDefault="00EE241A" w:rsidP="00EE241A">
      <w:pPr>
        <w:rPr>
          <w:lang w:val="uk-UA"/>
        </w:rPr>
      </w:pPr>
      <w:r w:rsidRPr="00577F6F">
        <w:rPr>
          <w:lang w:val="uk-UA"/>
        </w:rPr>
        <w:t>Падитель О.О.</w:t>
      </w:r>
    </w:p>
    <w:p w:rsidR="00EE241A" w:rsidRPr="00577F6F" w:rsidRDefault="00EE241A" w:rsidP="00EE241A">
      <w:pPr>
        <w:rPr>
          <w:lang w:val="uk-UA"/>
        </w:rPr>
      </w:pPr>
      <w:r w:rsidRPr="00577F6F">
        <w:rPr>
          <w:lang w:val="uk-UA"/>
        </w:rPr>
        <w:t>Науковий керівник: Фомуляєв А.В.</w:t>
      </w:r>
    </w:p>
    <w:p w:rsidR="00EE241A" w:rsidRPr="00577F6F" w:rsidRDefault="00EE241A" w:rsidP="00EE241A">
      <w:pPr>
        <w:rPr>
          <w:lang w:val="uk-UA"/>
        </w:rPr>
      </w:pPr>
      <w:r w:rsidRPr="00577F6F">
        <w:rPr>
          <w:lang w:val="uk-UA"/>
        </w:rPr>
        <w:t>Кафедра військової підготовки,</w:t>
      </w:r>
    </w:p>
    <w:p w:rsidR="00EE241A" w:rsidRPr="00577F6F" w:rsidRDefault="00EE241A" w:rsidP="00EE241A">
      <w:pPr>
        <w:rPr>
          <w:lang w:val="uk-UA"/>
        </w:rPr>
      </w:pPr>
      <w:r w:rsidRPr="00577F6F">
        <w:rPr>
          <w:lang w:val="uk-UA"/>
        </w:rPr>
        <w:t>Національний авіаційний університет</w:t>
      </w:r>
    </w:p>
    <w:p w:rsidR="00EE241A" w:rsidRPr="00577F6F" w:rsidRDefault="00EE241A" w:rsidP="00EE241A">
      <w:pPr>
        <w:pStyle w:val="Affiliation"/>
        <w:rPr>
          <w:lang w:val="uk-UA"/>
        </w:rPr>
      </w:pPr>
      <w:r w:rsidRPr="00577F6F">
        <w:rPr>
          <w:lang w:val="uk-UA"/>
        </w:rPr>
        <w:t>Київ, Україна</w:t>
      </w:r>
    </w:p>
    <w:p w:rsidR="00EE241A" w:rsidRPr="00577F6F" w:rsidRDefault="00EE241A" w:rsidP="00EE241A">
      <w:pPr>
        <w:rPr>
          <w:lang w:val="uk-UA"/>
        </w:rPr>
      </w:pPr>
      <w:r w:rsidRPr="00577F6F">
        <w:rPr>
          <w:lang w:val="uk-UA"/>
        </w:rPr>
        <w:t>pPadikoOleh98@gmail.com</w:t>
      </w:r>
    </w:p>
    <w:p w:rsidR="008A55B5" w:rsidRDefault="008A55B5">
      <w:pPr>
        <w:pStyle w:val="Affiliation"/>
        <w:rPr>
          <w:rFonts w:eastAsia="MS Mincho"/>
          <w:lang w:val="uk-UA"/>
        </w:rPr>
      </w:pPr>
    </w:p>
    <w:p w:rsidR="00AB66CB" w:rsidRPr="00577F6F" w:rsidRDefault="00AB66CB">
      <w:pPr>
        <w:pStyle w:val="Affiliation"/>
        <w:rPr>
          <w:rFonts w:eastAsia="MS Mincho"/>
          <w:lang w:val="uk-UA"/>
        </w:rPr>
      </w:pPr>
    </w:p>
    <w:p w:rsidR="008A55B5" w:rsidRPr="00577F6F" w:rsidRDefault="008A55B5">
      <w:pPr>
        <w:rPr>
          <w:rFonts w:eastAsia="MS Mincho"/>
          <w:lang w:val="uk-UA"/>
        </w:rPr>
      </w:pPr>
    </w:p>
    <w:p w:rsidR="008A55B5" w:rsidRPr="00577F6F" w:rsidRDefault="008A55B5">
      <w:pPr>
        <w:rPr>
          <w:rFonts w:eastAsia="MS Mincho"/>
          <w:lang w:val="uk-UA"/>
        </w:rPr>
        <w:sectPr w:rsidR="008A55B5" w:rsidRPr="00577F6F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577F6F" w:rsidRDefault="00EE241A" w:rsidP="007B30B5">
      <w:pPr>
        <w:pStyle w:val="Abstract"/>
        <w:ind w:firstLine="426"/>
        <w:rPr>
          <w:rFonts w:eastAsia="MS Mincho"/>
          <w:lang w:val="uk-UA"/>
        </w:rPr>
      </w:pPr>
      <w:r w:rsidRPr="00577F6F">
        <w:rPr>
          <w:rFonts w:eastAsia="MS Mincho"/>
          <w:i/>
          <w:iCs/>
          <w:lang w:val="uk-UA"/>
        </w:rPr>
        <w:lastRenderedPageBreak/>
        <w:t xml:space="preserve">Анотація </w:t>
      </w:r>
      <w:r w:rsidRPr="00577F6F">
        <w:rPr>
          <w:rFonts w:eastAsia="MS Mincho"/>
          <w:i/>
          <w:lang w:val="uk-UA"/>
        </w:rPr>
        <w:t xml:space="preserve">— </w:t>
      </w:r>
      <w:r w:rsidRPr="00577F6F">
        <w:rPr>
          <w:rFonts w:eastAsia="MS Mincho"/>
          <w:lang w:val="uk-UA"/>
        </w:rPr>
        <w:t xml:space="preserve">дослідження пов’язане з проблемою використання сучасного </w:t>
      </w:r>
      <w:r w:rsidRPr="00577F6F">
        <w:rPr>
          <w:lang w:val="uk-UA"/>
        </w:rPr>
        <w:t>покрівельного матеріалу є одним з найважливіших питань проектування майбутн</w:t>
      </w:r>
      <w:r w:rsidR="00EB13DF">
        <w:rPr>
          <w:lang w:val="uk-UA"/>
        </w:rPr>
        <w:t>іх</w:t>
      </w:r>
      <w:r w:rsidRPr="00577F6F">
        <w:rPr>
          <w:lang w:val="uk-UA"/>
        </w:rPr>
        <w:t xml:space="preserve"> будів</w:t>
      </w:r>
      <w:r w:rsidR="00EB13DF">
        <w:rPr>
          <w:lang w:val="uk-UA"/>
        </w:rPr>
        <w:t>е</w:t>
      </w:r>
      <w:r w:rsidRPr="00577F6F">
        <w:rPr>
          <w:lang w:val="uk-UA"/>
        </w:rPr>
        <w:t>л</w:t>
      </w:r>
      <w:r w:rsidR="00EB13DF">
        <w:rPr>
          <w:lang w:val="uk-UA"/>
        </w:rPr>
        <w:t>ь для Збройних Сил України</w:t>
      </w:r>
      <w:r w:rsidRPr="00577F6F">
        <w:rPr>
          <w:lang w:val="uk-UA"/>
        </w:rPr>
        <w:t>. Саме від правильності його рішення багато в чому залежатиме безаварійна експлуатація всієї будови в цілому,</w:t>
      </w:r>
      <w:r w:rsidRPr="00577F6F">
        <w:rPr>
          <w:rFonts w:eastAsia="MS Mincho"/>
          <w:lang w:val="uk-UA"/>
        </w:rPr>
        <w:t xml:space="preserve"> військових об’єктів та споруд загалом. В роботі приведені приклади сучасних покрівельних матеріалів ,а саме: </w:t>
      </w:r>
      <w:r w:rsidRPr="00577F6F">
        <w:rPr>
          <w:lang w:val="uk-UA"/>
        </w:rPr>
        <w:t>рулонна покрівля</w:t>
      </w:r>
      <w:r w:rsidRPr="00577F6F">
        <w:rPr>
          <w:rFonts w:eastAsia="MS Mincho"/>
          <w:lang w:val="uk-UA"/>
        </w:rPr>
        <w:t xml:space="preserve"> та профнастил.</w:t>
      </w:r>
    </w:p>
    <w:p w:rsidR="004C06C2" w:rsidRPr="00577F6F" w:rsidRDefault="00FB507A" w:rsidP="007B30B5">
      <w:pPr>
        <w:pStyle w:val="keywords"/>
        <w:ind w:firstLine="426"/>
        <w:rPr>
          <w:rFonts w:eastAsia="MS Mincho"/>
          <w:lang w:val="uk-UA"/>
        </w:rPr>
      </w:pPr>
      <w:r w:rsidRPr="00577F6F">
        <w:rPr>
          <w:rFonts w:eastAsia="MS Mincho"/>
          <w:lang w:val="uk-UA"/>
        </w:rPr>
        <w:t xml:space="preserve">Ключові слова </w:t>
      </w:r>
      <w:r w:rsidR="0072064C" w:rsidRPr="00577F6F">
        <w:rPr>
          <w:rFonts w:eastAsia="MS Mincho"/>
          <w:lang w:val="uk-UA"/>
        </w:rPr>
        <w:t>—</w:t>
      </w:r>
      <w:r w:rsidR="00EB13DF">
        <w:rPr>
          <w:rFonts w:eastAsia="MS Mincho"/>
          <w:lang w:val="uk-UA"/>
        </w:rPr>
        <w:t xml:space="preserve"> </w:t>
      </w:r>
      <w:r w:rsidR="006B4886" w:rsidRPr="00577F6F">
        <w:rPr>
          <w:rFonts w:eastAsia="MS Mincho"/>
          <w:lang w:val="uk-UA"/>
        </w:rPr>
        <w:t xml:space="preserve">військові об’єкти і споруди, захисні споруди,  </w:t>
      </w:r>
      <w:r w:rsidR="00EE241A" w:rsidRPr="00577F6F">
        <w:rPr>
          <w:rFonts w:eastAsia="MS Mincho"/>
          <w:lang w:val="uk-UA"/>
        </w:rPr>
        <w:t>профнастил, рулонне покриття, бітум.</w:t>
      </w:r>
    </w:p>
    <w:p w:rsidR="00EE241A" w:rsidRPr="00E33C75" w:rsidRDefault="00C95F4A" w:rsidP="005243AA">
      <w:pPr>
        <w:pStyle w:val="a7"/>
        <w:numPr>
          <w:ilvl w:val="0"/>
          <w:numId w:val="13"/>
        </w:numPr>
        <w:spacing w:before="240" w:line="240" w:lineRule="auto"/>
        <w:rPr>
          <w:rFonts w:ascii="Times New Roman" w:eastAsia="MS Mincho" w:hAnsi="Times New Roman"/>
          <w:sz w:val="20"/>
          <w:szCs w:val="20"/>
          <w:lang w:val="uk-UA"/>
        </w:rPr>
      </w:pPr>
      <w:r w:rsidRPr="00E33C75">
        <w:rPr>
          <w:rFonts w:ascii="Times New Roman" w:eastAsia="MS Mincho" w:hAnsi="Times New Roman"/>
          <w:sz w:val="20"/>
          <w:szCs w:val="20"/>
          <w:lang w:val="uk-UA"/>
        </w:rPr>
        <w:t>ВСТУП</w:t>
      </w:r>
    </w:p>
    <w:p w:rsidR="00EE241A" w:rsidRPr="00577F6F" w:rsidRDefault="00EE241A" w:rsidP="00EE241A">
      <w:pPr>
        <w:pStyle w:val="a8"/>
        <w:rPr>
          <w:rStyle w:val="a6"/>
          <w:b w:val="0"/>
          <w:lang w:val="uk-UA"/>
        </w:rPr>
      </w:pPr>
      <w:r w:rsidRPr="00577F6F">
        <w:rPr>
          <w:rStyle w:val="a6"/>
          <w:b w:val="0"/>
          <w:lang w:val="uk-UA"/>
        </w:rPr>
        <w:t>Будинок без даху – це не будинок зовсім. А для його покриття використовуються різні види покрівлі: м’які та жорсткі, рулонні і штучні, плоскі і профільні. Одні з них краще підходять для заміських будинків і дач, інші – для міських будинків, треті – для господарських будівель. Щоб зробити конкретний вибір, треба мати уявлення про властивості кожного з покрівельних матеріалів.</w:t>
      </w:r>
    </w:p>
    <w:p w:rsidR="00EE241A" w:rsidRPr="00577F6F" w:rsidRDefault="00EE241A" w:rsidP="00EE241A">
      <w:pPr>
        <w:ind w:firstLine="426"/>
        <w:jc w:val="both"/>
        <w:rPr>
          <w:rStyle w:val="a6"/>
          <w:rFonts w:eastAsia="MS Mincho"/>
          <w:b w:val="0"/>
          <w:lang w:val="uk-UA"/>
        </w:rPr>
      </w:pPr>
      <w:r w:rsidRPr="00577F6F">
        <w:rPr>
          <w:rStyle w:val="a6"/>
          <w:rFonts w:eastAsia="MS Mincho"/>
          <w:b w:val="0"/>
          <w:lang w:val="uk-UA"/>
        </w:rPr>
        <w:t>Враховуючи те, що види покрівельних матеріалів, що пропонуються споживачеві, мають різні технічні характеристики і область застосування, недосвідченому забудовнику дуже важко правильно оцінити всі переваги та вади різних варіантів</w:t>
      </w:r>
      <w:r w:rsidR="00EB13DF">
        <w:rPr>
          <w:rStyle w:val="a6"/>
          <w:rFonts w:eastAsia="MS Mincho"/>
          <w:b w:val="0"/>
          <w:lang w:val="uk-UA"/>
        </w:rPr>
        <w:t xml:space="preserve"> при проектуванні та будівництві об’єктів  для Збройних Сил України</w:t>
      </w:r>
      <w:r w:rsidR="00AC5CCD" w:rsidRPr="00577F6F">
        <w:rPr>
          <w:rStyle w:val="a6"/>
          <w:rFonts w:eastAsia="MS Mincho"/>
          <w:b w:val="0"/>
          <w:lang w:val="uk-UA"/>
        </w:rPr>
        <w:t>.</w:t>
      </w:r>
    </w:p>
    <w:p w:rsidR="00EE241A" w:rsidRPr="00E33C75" w:rsidRDefault="00C95F4A" w:rsidP="00412B60">
      <w:pPr>
        <w:pStyle w:val="a7"/>
        <w:numPr>
          <w:ilvl w:val="0"/>
          <w:numId w:val="13"/>
        </w:numPr>
        <w:spacing w:before="240" w:line="276" w:lineRule="auto"/>
        <w:ind w:hanging="1069"/>
        <w:rPr>
          <w:rFonts w:ascii="Times New Roman" w:eastAsia="MS Mincho" w:hAnsi="Times New Roman"/>
          <w:sz w:val="20"/>
          <w:szCs w:val="20"/>
          <w:lang w:val="uk-UA"/>
        </w:rPr>
      </w:pPr>
      <w:r w:rsidRPr="00E33C75">
        <w:rPr>
          <w:rFonts w:ascii="Times New Roman" w:eastAsia="MS Mincho" w:hAnsi="Times New Roman"/>
          <w:sz w:val="20"/>
          <w:szCs w:val="20"/>
          <w:lang w:val="uk-UA"/>
        </w:rPr>
        <w:t>ПОСТАНОВКА ПРОБЛЕМИ</w:t>
      </w:r>
    </w:p>
    <w:p w:rsidR="00EE241A" w:rsidRPr="00577F6F" w:rsidRDefault="00EE241A" w:rsidP="00EE241A">
      <w:pPr>
        <w:ind w:firstLine="426"/>
        <w:jc w:val="both"/>
        <w:rPr>
          <w:shd w:val="clear" w:color="auto" w:fill="FFFFFF"/>
          <w:lang w:val="uk-UA"/>
        </w:rPr>
      </w:pPr>
      <w:r w:rsidRPr="00577F6F">
        <w:rPr>
          <w:shd w:val="clear" w:color="auto" w:fill="FFFFFF"/>
          <w:lang w:val="uk-UA"/>
        </w:rPr>
        <w:t>Галузі будівництва є прогресуючим. Кожного року винаходять та представляють нові методи будівництва та матеріали для нього, але для впровадження всього потрібен час. Збройні сили України є сферою, де час впливає на велику кількість факторів, а термін будівництва може вирішити питання військової тактики.</w:t>
      </w:r>
    </w:p>
    <w:p w:rsidR="00775B64" w:rsidRPr="00412B60" w:rsidRDefault="00EE241A" w:rsidP="00412B60">
      <w:pPr>
        <w:ind w:firstLine="426"/>
        <w:jc w:val="both"/>
        <w:rPr>
          <w:shd w:val="clear" w:color="auto" w:fill="FFFFFF"/>
          <w:lang w:val="uk-UA"/>
        </w:rPr>
      </w:pPr>
      <w:r w:rsidRPr="00577F6F">
        <w:rPr>
          <w:shd w:val="clear" w:color="auto" w:fill="FFFFFF"/>
          <w:lang w:val="uk-UA"/>
        </w:rPr>
        <w:t>Тому, використання дешевих та водночас практичних і довговічних матеріалів є доцільним для військового будівництва. Де цінується кожна хвилина, яка використана на будівництво. Досить часто ремонт, будівництво відбувається в неспокійних умовах, тому потрібно діяти оперативно</w:t>
      </w:r>
      <w:r w:rsidR="00412B60">
        <w:rPr>
          <w:shd w:val="clear" w:color="auto" w:fill="FFFFFF"/>
          <w:lang w:val="uk-UA"/>
        </w:rPr>
        <w:t xml:space="preserve"> та без великих часових затрат.</w:t>
      </w:r>
    </w:p>
    <w:p w:rsidR="005243AA" w:rsidRDefault="001E7C8C" w:rsidP="00412B60">
      <w:pPr>
        <w:pStyle w:val="a7"/>
        <w:numPr>
          <w:ilvl w:val="0"/>
          <w:numId w:val="13"/>
        </w:numPr>
        <w:tabs>
          <w:tab w:val="left" w:pos="1985"/>
        </w:tabs>
        <w:spacing w:after="0" w:line="276" w:lineRule="auto"/>
        <w:ind w:left="1134" w:firstLine="709"/>
        <w:rPr>
          <w:rFonts w:ascii="Times New Roman" w:eastAsia="MS Mincho" w:hAnsi="Times New Roman"/>
          <w:sz w:val="20"/>
          <w:szCs w:val="20"/>
          <w:lang w:val="uk-UA"/>
        </w:rPr>
      </w:pPr>
      <w:r w:rsidRPr="00E33C75">
        <w:rPr>
          <w:rFonts w:ascii="Times New Roman" w:eastAsia="MS Mincho" w:hAnsi="Times New Roman"/>
          <w:sz w:val="20"/>
          <w:szCs w:val="20"/>
          <w:lang w:val="uk-UA"/>
        </w:rPr>
        <w:lastRenderedPageBreak/>
        <w:t>ОСНОВНА ЧАСТИНА</w:t>
      </w:r>
    </w:p>
    <w:p w:rsidR="00294807" w:rsidRPr="00E33C75" w:rsidRDefault="00294807" w:rsidP="00412B60">
      <w:pPr>
        <w:pStyle w:val="a7"/>
        <w:tabs>
          <w:tab w:val="left" w:pos="1985"/>
        </w:tabs>
        <w:spacing w:after="0" w:line="276" w:lineRule="auto"/>
        <w:ind w:left="0"/>
        <w:rPr>
          <w:rFonts w:ascii="Times New Roman" w:eastAsia="MS Mincho" w:hAnsi="Times New Roman"/>
          <w:sz w:val="20"/>
          <w:szCs w:val="20"/>
          <w:lang w:val="uk-UA"/>
        </w:rPr>
      </w:pPr>
    </w:p>
    <w:p w:rsidR="00EB13DF" w:rsidRDefault="0025258D" w:rsidP="004D3FB0">
      <w:pPr>
        <w:ind w:firstLine="426"/>
        <w:jc w:val="both"/>
        <w:rPr>
          <w:lang w:val="uk-UA"/>
        </w:rPr>
      </w:pPr>
      <w:r w:rsidRPr="00577F6F">
        <w:rPr>
          <w:lang w:val="uk-UA"/>
        </w:rPr>
        <w:t>Рулонна покрівля</w:t>
      </w:r>
      <w:r w:rsidR="004D3FB0">
        <w:rPr>
          <w:lang w:val="uk-UA"/>
        </w:rPr>
        <w:t>.</w:t>
      </w:r>
      <w:r w:rsidR="004D3FB0" w:rsidRPr="004D3FB0">
        <w:rPr>
          <w:lang w:val="uk-UA"/>
        </w:rPr>
        <w:t xml:space="preserve"> </w:t>
      </w:r>
    </w:p>
    <w:p w:rsidR="005243AA" w:rsidRPr="00577F6F" w:rsidRDefault="005243AA" w:rsidP="004D3FB0">
      <w:pPr>
        <w:ind w:firstLine="426"/>
        <w:jc w:val="both"/>
        <w:rPr>
          <w:lang w:val="uk-UA"/>
        </w:rPr>
      </w:pPr>
      <w:r w:rsidRPr="00577F6F">
        <w:rPr>
          <w:lang w:val="uk-UA"/>
        </w:rPr>
        <w:t>Рулонна покрівля</w:t>
      </w:r>
      <w:r w:rsidR="0025258D">
        <w:rPr>
          <w:lang w:val="uk-UA"/>
        </w:rPr>
        <w:t xml:space="preserve"> з</w:t>
      </w:r>
      <w:r w:rsidR="0025258D" w:rsidRPr="0025258D">
        <w:rPr>
          <w:lang w:val="uk-UA"/>
        </w:rPr>
        <w:t xml:space="preserve"> </w:t>
      </w:r>
      <w:r w:rsidR="0025258D" w:rsidRPr="00577F6F">
        <w:rPr>
          <w:lang w:val="uk-UA"/>
        </w:rPr>
        <w:t>склотканини або поліестеру</w:t>
      </w:r>
      <w:r w:rsidR="0025258D">
        <w:rPr>
          <w:lang w:val="uk-UA"/>
        </w:rPr>
        <w:t xml:space="preserve"> </w:t>
      </w:r>
      <w:r w:rsidRPr="00577F6F">
        <w:rPr>
          <w:lang w:val="uk-UA"/>
        </w:rPr>
        <w:t>це покриття на основі склополотна</w:t>
      </w:r>
      <w:r w:rsidR="00EB13DF">
        <w:rPr>
          <w:lang w:val="uk-UA"/>
        </w:rPr>
        <w:t xml:space="preserve"> застосовується при будівництві будівель та споруд з плоским дахом</w:t>
      </w:r>
      <w:r w:rsidRPr="00577F6F">
        <w:rPr>
          <w:lang w:val="uk-UA"/>
        </w:rPr>
        <w:t xml:space="preserve">. Поліестер міцний, але дорогий, склотканина теж непогана. Основу заливають окисленим бітумом, в який для еластичності і довговічності доданий один з видів модифікаторів. Це або стирол-бутадієн-стирол, або </w:t>
      </w:r>
      <w:r w:rsidR="0025258D">
        <w:rPr>
          <w:lang w:val="uk-UA"/>
        </w:rPr>
        <w:t>атактичний поліпропілен</w:t>
      </w:r>
      <w:r w:rsidRPr="00577F6F">
        <w:rPr>
          <w:lang w:val="uk-UA"/>
        </w:rPr>
        <w:t xml:space="preserve">. Потім йде шар полімеру і посипка з піску, дрібного сланцю або слюди. </w:t>
      </w:r>
    </w:p>
    <w:p w:rsidR="005243AA" w:rsidRPr="00577F6F" w:rsidRDefault="005243AA" w:rsidP="005243AA">
      <w:pPr>
        <w:ind w:firstLine="426"/>
        <w:jc w:val="both"/>
        <w:rPr>
          <w:lang w:val="uk-UA"/>
        </w:rPr>
      </w:pPr>
      <w:r w:rsidRPr="00577F6F">
        <w:rPr>
          <w:lang w:val="uk-UA"/>
        </w:rPr>
        <w:t>Монтаж</w:t>
      </w:r>
      <w:r w:rsidR="00EB13DF">
        <w:rPr>
          <w:lang w:val="uk-UA"/>
        </w:rPr>
        <w:t xml:space="preserve"> здійснюється н</w:t>
      </w:r>
      <w:r w:rsidRPr="00577F6F">
        <w:rPr>
          <w:lang w:val="uk-UA"/>
        </w:rPr>
        <w:t>а суцільну підставу з дерева, металу, бетону або плоского шиферу</w:t>
      </w:r>
      <w:r w:rsidR="00EB13DF">
        <w:rPr>
          <w:lang w:val="uk-UA"/>
        </w:rPr>
        <w:t>,</w:t>
      </w:r>
      <w:r w:rsidRPr="00577F6F">
        <w:rPr>
          <w:lang w:val="uk-UA"/>
        </w:rPr>
        <w:t xml:space="preserve"> кладеться утеплювач зверху </w:t>
      </w:r>
      <w:r w:rsidR="00EB13DF">
        <w:rPr>
          <w:lang w:val="uk-UA"/>
        </w:rPr>
        <w:t>та</w:t>
      </w:r>
      <w:r w:rsidRPr="00577F6F">
        <w:rPr>
          <w:lang w:val="uk-UA"/>
        </w:rPr>
        <w:t xml:space="preserve"> г</w:t>
      </w:r>
      <w:r w:rsidR="00577F6F" w:rsidRPr="00577F6F">
        <w:rPr>
          <w:lang w:val="uk-UA"/>
        </w:rPr>
        <w:t>ідроізоляція. Далі наносять прай</w:t>
      </w:r>
      <w:r w:rsidRPr="00577F6F">
        <w:rPr>
          <w:lang w:val="uk-UA"/>
        </w:rPr>
        <w:t>мер або бензин, розчинений у бітумі. Використовуючи газовий пальник, наклеюють покрівельний килим, починаючи знизу.</w:t>
      </w:r>
      <w:r w:rsidR="000F11A1" w:rsidRPr="00577F6F">
        <w:rPr>
          <w:lang w:val="uk-UA"/>
        </w:rPr>
        <w:t xml:space="preserve"> </w:t>
      </w:r>
      <w:r w:rsidRPr="00577F6F">
        <w:rPr>
          <w:lang w:val="uk-UA"/>
        </w:rPr>
        <w:t xml:space="preserve">Використовують дане покриття на плоских дахах багатоповерхових будинків, житлових і промислових. </w:t>
      </w:r>
    </w:p>
    <w:p w:rsidR="005243AA" w:rsidRPr="00577F6F" w:rsidRDefault="005243AA" w:rsidP="005243AA">
      <w:pPr>
        <w:ind w:firstLine="426"/>
        <w:jc w:val="both"/>
        <w:rPr>
          <w:lang w:val="uk-UA"/>
        </w:rPr>
      </w:pPr>
      <w:r w:rsidRPr="00577F6F">
        <w:rPr>
          <w:lang w:val="uk-UA"/>
        </w:rPr>
        <w:t>Плюси рулонної покрівлі</w:t>
      </w:r>
      <w:r w:rsidR="00577F6F" w:rsidRPr="00577F6F">
        <w:rPr>
          <w:b/>
          <w:lang w:val="uk-UA"/>
        </w:rPr>
        <w:t>.</w:t>
      </w:r>
      <w:r w:rsidR="00577F6F" w:rsidRPr="00577F6F">
        <w:rPr>
          <w:lang w:val="uk-UA"/>
        </w:rPr>
        <w:t xml:space="preserve"> Д</w:t>
      </w:r>
      <w:r w:rsidRPr="00577F6F">
        <w:rPr>
          <w:lang w:val="uk-UA"/>
        </w:rPr>
        <w:t xml:space="preserve">огляду покрівля майже не потребує; захист від вогню, вологи і шуму; </w:t>
      </w:r>
      <w:r w:rsidR="00577F6F" w:rsidRPr="00577F6F">
        <w:rPr>
          <w:lang w:val="uk-UA"/>
        </w:rPr>
        <w:t>екологічність та без</w:t>
      </w:r>
      <w:r w:rsidRPr="00577F6F">
        <w:rPr>
          <w:lang w:val="uk-UA"/>
        </w:rPr>
        <w:t>печність; невисоку ціну; невелику вагу.</w:t>
      </w:r>
    </w:p>
    <w:p w:rsidR="00294807" w:rsidRPr="00412B60" w:rsidRDefault="005243AA" w:rsidP="00412B60">
      <w:pPr>
        <w:ind w:firstLine="425"/>
        <w:contextualSpacing/>
        <w:jc w:val="both"/>
        <w:rPr>
          <w:lang w:val="uk-UA"/>
        </w:rPr>
      </w:pPr>
      <w:r w:rsidRPr="00577F6F">
        <w:rPr>
          <w:lang w:val="uk-UA"/>
        </w:rPr>
        <w:t>Мінуси рулонної покрівлі: зберігати рулони треба тільки в стоячому положенні, вдалині від приладів опалення</w:t>
      </w:r>
      <w:r w:rsidR="00AC5CCD" w:rsidRPr="00577F6F">
        <w:rPr>
          <w:rStyle w:val="a6"/>
          <w:rFonts w:eastAsia="MS Mincho"/>
          <w:b w:val="0"/>
          <w:lang w:val="uk-UA"/>
        </w:rPr>
        <w:t xml:space="preserve"> [1]</w:t>
      </w:r>
      <w:r w:rsidRPr="00577F6F">
        <w:rPr>
          <w:lang w:val="uk-UA"/>
        </w:rPr>
        <w:t>.</w:t>
      </w:r>
    </w:p>
    <w:p w:rsidR="005243AA" w:rsidRPr="00577F6F" w:rsidRDefault="005243AA" w:rsidP="005243AA">
      <w:pPr>
        <w:spacing w:line="276" w:lineRule="auto"/>
        <w:ind w:firstLine="425"/>
        <w:contextualSpacing/>
        <w:jc w:val="both"/>
        <w:rPr>
          <w:bdr w:val="none" w:sz="0" w:space="0" w:color="auto" w:frame="1"/>
          <w:lang w:val="uk-UA"/>
        </w:rPr>
      </w:pPr>
      <w:r w:rsidRPr="00577F6F">
        <w:rPr>
          <w:bdr w:val="none" w:sz="0" w:space="0" w:color="auto" w:frame="1"/>
          <w:lang w:val="uk-UA"/>
        </w:rPr>
        <w:t>Профнастил</w:t>
      </w:r>
      <w:r w:rsidR="00577F6F" w:rsidRPr="00577F6F">
        <w:rPr>
          <w:bdr w:val="none" w:sz="0" w:space="0" w:color="auto" w:frame="1"/>
          <w:lang w:val="uk-UA"/>
        </w:rPr>
        <w:t>.</w:t>
      </w:r>
    </w:p>
    <w:p w:rsidR="005243AA" w:rsidRPr="00577F6F" w:rsidRDefault="005243AA" w:rsidP="00C479C8">
      <w:pPr>
        <w:ind w:firstLine="426"/>
        <w:jc w:val="both"/>
        <w:rPr>
          <w:lang w:val="uk-UA"/>
        </w:rPr>
      </w:pPr>
      <w:r w:rsidRPr="00C479C8">
        <w:rPr>
          <w:lang w:val="uk-UA"/>
        </w:rPr>
        <w:t>Про</w:t>
      </w:r>
      <w:r w:rsidR="00C479C8">
        <w:rPr>
          <w:lang w:val="uk-UA"/>
        </w:rPr>
        <w:t xml:space="preserve">фільований </w:t>
      </w:r>
      <w:r w:rsidRPr="00C479C8">
        <w:rPr>
          <w:lang w:val="uk-UA"/>
        </w:rPr>
        <w:t xml:space="preserve">настил або гофролист </w:t>
      </w:r>
      <w:r w:rsidR="00C479C8" w:rsidRPr="00C479C8">
        <w:rPr>
          <w:lang w:val="uk-UA"/>
        </w:rPr>
        <w:t>і металочерепиця виготовляється з однакової сировини</w:t>
      </w:r>
      <w:r w:rsidRPr="00577F6F">
        <w:rPr>
          <w:lang w:val="uk-UA"/>
        </w:rPr>
        <w:t>.</w:t>
      </w:r>
      <w:r w:rsidR="00EB13DF">
        <w:rPr>
          <w:lang w:val="uk-UA"/>
        </w:rPr>
        <w:t xml:space="preserve"> </w:t>
      </w:r>
      <w:r w:rsidRPr="00577F6F">
        <w:rPr>
          <w:lang w:val="uk-UA"/>
        </w:rPr>
        <w:t>На виробництві використовується сталь холодної прокатки, яка покривається шаром з гарячого цинку. У деяких випадках застосовуються більш товсті листи, які мають хвилястий або прямокутний профіль.</w:t>
      </w:r>
    </w:p>
    <w:p w:rsidR="005243AA" w:rsidRPr="0025258D" w:rsidRDefault="005243AA" w:rsidP="005243AA">
      <w:pPr>
        <w:ind w:firstLine="426"/>
        <w:jc w:val="both"/>
        <w:rPr>
          <w:iCs/>
          <w:lang w:val="uk-UA"/>
        </w:rPr>
      </w:pPr>
      <w:r w:rsidRPr="0025258D">
        <w:rPr>
          <w:rStyle w:val="a6"/>
          <w:rFonts w:eastAsia="MS Mincho"/>
          <w:b w:val="0"/>
          <w:iCs/>
          <w:bdr w:val="none" w:sz="0" w:space="0" w:color="auto" w:frame="1"/>
          <w:lang w:val="uk-UA"/>
        </w:rPr>
        <w:t>Зверніть увагу!</w:t>
      </w:r>
      <w:r w:rsidR="00C34A16">
        <w:rPr>
          <w:rStyle w:val="a6"/>
          <w:rFonts w:eastAsia="MS Mincho"/>
          <w:b w:val="0"/>
          <w:iCs/>
          <w:bdr w:val="none" w:sz="0" w:space="0" w:color="auto" w:frame="1"/>
        </w:rPr>
        <w:t xml:space="preserve"> </w:t>
      </w:r>
      <w:r w:rsidRPr="0025258D">
        <w:rPr>
          <w:iCs/>
          <w:bdr w:val="none" w:sz="0" w:space="0" w:color="auto" w:frame="1"/>
          <w:lang w:val="uk-UA"/>
        </w:rPr>
        <w:t>Профільований лист має велику область застосування.</w:t>
      </w:r>
      <w:r w:rsidR="00335332" w:rsidRPr="0025258D">
        <w:rPr>
          <w:iCs/>
          <w:bdr w:val="none" w:sz="0" w:space="0" w:color="auto" w:frame="1"/>
          <w:lang w:val="uk-UA"/>
        </w:rPr>
        <w:t xml:space="preserve"> </w:t>
      </w:r>
      <w:r w:rsidRPr="0025258D">
        <w:rPr>
          <w:iCs/>
          <w:bdr w:val="none" w:sz="0" w:space="0" w:color="auto" w:frame="1"/>
          <w:lang w:val="uk-UA"/>
        </w:rPr>
        <w:t>Для організації покрівлі випускаються спеціальні марки матеріалу:</w:t>
      </w:r>
      <w:r w:rsidR="00C34A16" w:rsidRPr="00C34A16">
        <w:rPr>
          <w:iCs/>
          <w:bdr w:val="none" w:sz="0" w:space="0" w:color="auto" w:frame="1"/>
          <w:lang w:val="ru-RU"/>
        </w:rPr>
        <w:t xml:space="preserve"> </w:t>
      </w:r>
      <w:r w:rsidRPr="0025258D">
        <w:rPr>
          <w:iCs/>
          <w:bdr w:val="none" w:sz="0" w:space="0" w:color="auto" w:frame="1"/>
          <w:lang w:val="uk-UA"/>
        </w:rPr>
        <w:t>Н60, С8, С44, С21, Н57, НС35</w:t>
      </w:r>
      <w:r w:rsidR="00C34A16">
        <w:rPr>
          <w:iCs/>
          <w:bdr w:val="none" w:sz="0" w:space="0" w:color="auto" w:frame="1"/>
          <w:lang w:val="uk-UA"/>
        </w:rPr>
        <w:t>,</w:t>
      </w:r>
      <w:r w:rsidR="00C34A16" w:rsidRPr="00C34A16">
        <w:rPr>
          <w:iCs/>
          <w:bdr w:val="none" w:sz="0" w:space="0" w:color="auto" w:frame="1"/>
          <w:lang w:val="uk-UA"/>
        </w:rPr>
        <w:t xml:space="preserve"> </w:t>
      </w:r>
      <w:r w:rsidR="00C34A16">
        <w:rPr>
          <w:iCs/>
          <w:bdr w:val="none" w:sz="0" w:space="0" w:color="auto" w:frame="1"/>
          <w:lang w:val="uk-UA"/>
        </w:rPr>
        <w:t>Т40 (рис.1)</w:t>
      </w:r>
      <w:r w:rsidRPr="0025258D">
        <w:rPr>
          <w:iCs/>
          <w:bdr w:val="none" w:sz="0" w:space="0" w:color="auto" w:frame="1"/>
          <w:lang w:val="uk-UA"/>
        </w:rPr>
        <w:t>.</w:t>
      </w:r>
    </w:p>
    <w:p w:rsidR="005243AA" w:rsidRPr="001E7C8C" w:rsidRDefault="00C34A16" w:rsidP="005243AA">
      <w:pPr>
        <w:pStyle w:val="2"/>
        <w:numPr>
          <w:ilvl w:val="0"/>
          <w:numId w:val="0"/>
        </w:numPr>
        <w:ind w:left="426"/>
        <w:jc w:val="center"/>
        <w:rPr>
          <w:rStyle w:val="a6"/>
          <w:b w:val="0"/>
          <w:i w:val="0"/>
          <w:bdr w:val="none" w:sz="0" w:space="0" w:color="auto" w:frame="1"/>
          <w:lang w:val="uk-UA"/>
        </w:rPr>
      </w:pPr>
      <w:r>
        <w:rPr>
          <w:rStyle w:val="a6"/>
          <w:b w:val="0"/>
          <w:i w:val="0"/>
          <w:bdr w:val="none" w:sz="0" w:space="0" w:color="auto" w:frame="1"/>
          <w:lang w:val="uk-UA"/>
        </w:rPr>
        <w:lastRenderedPageBreak/>
        <w:t>Рис</w:t>
      </w:r>
      <w:r w:rsidR="00C479C8">
        <w:rPr>
          <w:rStyle w:val="a6"/>
          <w:b w:val="0"/>
          <w:i w:val="0"/>
          <w:bdr w:val="none" w:sz="0" w:space="0" w:color="auto" w:frame="1"/>
          <w:lang w:val="uk-UA"/>
        </w:rPr>
        <w:t xml:space="preserve">.1 </w:t>
      </w:r>
      <w:r w:rsidR="005243AA" w:rsidRPr="001E7C8C">
        <w:rPr>
          <w:rStyle w:val="a6"/>
          <w:b w:val="0"/>
          <w:i w:val="0"/>
          <w:bdr w:val="none" w:sz="0" w:space="0" w:color="auto" w:frame="1"/>
          <w:lang w:val="uk-UA"/>
        </w:rPr>
        <w:t>Профнастил Т40</w:t>
      </w:r>
    </w:p>
    <w:p w:rsidR="005243AA" w:rsidRPr="00577F6F" w:rsidRDefault="005243AA" w:rsidP="005243AA">
      <w:pPr>
        <w:spacing w:after="60"/>
        <w:rPr>
          <w:lang w:val="uk-UA"/>
        </w:rPr>
      </w:pPr>
      <w:r w:rsidRPr="00577F6F">
        <w:rPr>
          <w:noProof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Описание: Сторона А" style="width:240pt;height:83pt;visibility:visible">
            <v:imagedata r:id="rId8" o:title="Сторона А"/>
          </v:shape>
        </w:pict>
      </w:r>
    </w:p>
    <w:p w:rsidR="005243AA" w:rsidRPr="00577F6F" w:rsidRDefault="005243AA" w:rsidP="005243AA">
      <w:pPr>
        <w:spacing w:after="60"/>
        <w:ind w:firstLine="426"/>
        <w:jc w:val="both"/>
        <w:rPr>
          <w:lang w:val="uk-UA"/>
        </w:rPr>
      </w:pPr>
      <w:r w:rsidRPr="00577F6F">
        <w:rPr>
          <w:noProof/>
          <w:lang w:val="uk-UA" w:eastAsia="ru-RU"/>
        </w:rPr>
        <w:pict>
          <v:shape id="Рисунок 4" o:spid="_x0000_i1026" type="#_x0000_t75" alt="Описание: t40-kresl" style="width:229.5pt;height:81pt;visibility:visible">
            <v:imagedata r:id="rId9" o:title="t40-kresl"/>
          </v:shape>
        </w:pict>
      </w:r>
    </w:p>
    <w:p w:rsidR="00C34A16" w:rsidRPr="00577F6F" w:rsidRDefault="00C34A16" w:rsidP="00C34A16">
      <w:pPr>
        <w:ind w:firstLine="426"/>
        <w:jc w:val="both"/>
        <w:rPr>
          <w:lang w:val="uk-UA"/>
        </w:rPr>
      </w:pPr>
      <w:r w:rsidRPr="00577F6F">
        <w:rPr>
          <w:lang w:val="uk-UA"/>
        </w:rPr>
        <w:t>З кожного боку заготовка зі сталі покривається захисним шаром з цинку або алюцинка. В якості додаткового захисту використовується прошарок з полімерів.</w:t>
      </w:r>
      <w:r>
        <w:rPr>
          <w:lang w:val="uk-UA"/>
        </w:rPr>
        <w:t xml:space="preserve"> </w:t>
      </w:r>
      <w:r w:rsidRPr="00577F6F">
        <w:rPr>
          <w:lang w:val="uk-UA"/>
        </w:rPr>
        <w:t>У виробництві профнастилу використовуються такі форми профілів:</w:t>
      </w:r>
    </w:p>
    <w:p w:rsidR="00C34A16" w:rsidRPr="00577F6F" w:rsidRDefault="00C34A16" w:rsidP="00C34A16">
      <w:pPr>
        <w:ind w:firstLine="426"/>
        <w:jc w:val="both"/>
        <w:rPr>
          <w:lang w:val="uk-UA"/>
        </w:rPr>
      </w:pPr>
      <w:r w:rsidRPr="00577F6F">
        <w:rPr>
          <w:lang w:val="uk-UA"/>
        </w:rPr>
        <w:t>хвиля,</w:t>
      </w:r>
    </w:p>
    <w:p w:rsidR="00C34A16" w:rsidRPr="00577F6F" w:rsidRDefault="00C34A16" w:rsidP="00C34A16">
      <w:pPr>
        <w:ind w:firstLine="426"/>
        <w:jc w:val="both"/>
        <w:rPr>
          <w:lang w:val="uk-UA"/>
        </w:rPr>
      </w:pPr>
      <w:r w:rsidRPr="00577F6F">
        <w:rPr>
          <w:lang w:val="uk-UA"/>
        </w:rPr>
        <w:t>трапеція,</w:t>
      </w:r>
    </w:p>
    <w:p w:rsidR="00C34A16" w:rsidRPr="00577F6F" w:rsidRDefault="00C34A16" w:rsidP="00C34A16">
      <w:pPr>
        <w:ind w:firstLine="426"/>
        <w:jc w:val="both"/>
        <w:rPr>
          <w:lang w:val="uk-UA"/>
        </w:rPr>
      </w:pPr>
      <w:r w:rsidRPr="00577F6F">
        <w:rPr>
          <w:lang w:val="uk-UA"/>
        </w:rPr>
        <w:t>прямокутник</w:t>
      </w:r>
      <w:r w:rsidRPr="00577F6F">
        <w:rPr>
          <w:rStyle w:val="a6"/>
          <w:rFonts w:eastAsia="MS Mincho"/>
          <w:b w:val="0"/>
          <w:lang w:val="uk-UA"/>
        </w:rPr>
        <w:t xml:space="preserve"> [2]</w:t>
      </w:r>
      <w:r w:rsidRPr="00577F6F">
        <w:rPr>
          <w:lang w:val="uk-UA"/>
        </w:rPr>
        <w:t>.</w:t>
      </w:r>
    </w:p>
    <w:p w:rsidR="00C34A16" w:rsidRPr="00577F6F" w:rsidRDefault="00C34A16" w:rsidP="00C34A16">
      <w:pPr>
        <w:ind w:firstLine="426"/>
        <w:jc w:val="both"/>
        <w:rPr>
          <w:lang w:val="uk-UA"/>
        </w:rPr>
      </w:pPr>
      <w:r w:rsidRPr="00577F6F">
        <w:rPr>
          <w:lang w:val="uk-UA"/>
        </w:rPr>
        <w:t>Профнастил – поширений матеріал для облаштування покрівлі</w:t>
      </w:r>
      <w:r w:rsidR="00334095">
        <w:rPr>
          <w:lang w:val="uk-UA"/>
        </w:rPr>
        <w:t xml:space="preserve">. </w:t>
      </w:r>
      <w:r w:rsidRPr="00577F6F">
        <w:rPr>
          <w:lang w:val="uk-UA"/>
        </w:rPr>
        <w:t>Роботи по монтажної установці металопрофілю виконуються досить легко.</w:t>
      </w:r>
      <w:r w:rsidR="00334095">
        <w:rPr>
          <w:lang w:val="uk-UA"/>
        </w:rPr>
        <w:t xml:space="preserve"> </w:t>
      </w:r>
      <w:r w:rsidRPr="00577F6F">
        <w:rPr>
          <w:lang w:val="uk-UA"/>
        </w:rPr>
        <w:t xml:space="preserve">Але і тут не обходиться без певних вимог, яких слід дотримуватися. Монтаж може здійснюватися на поверхню з ухилом не </w:t>
      </w:r>
      <w:r w:rsidRPr="00577F6F">
        <w:rPr>
          <w:lang w:val="uk-UA"/>
        </w:rPr>
        <w:lastRenderedPageBreak/>
        <w:t>менше 10°. Максимально допустимий показник ухилу необмежений.</w:t>
      </w:r>
    </w:p>
    <w:p w:rsidR="00C34A16" w:rsidRPr="00577F6F" w:rsidRDefault="00C34A16" w:rsidP="00C34A16">
      <w:pPr>
        <w:ind w:firstLine="426"/>
        <w:jc w:val="both"/>
        <w:rPr>
          <w:lang w:val="uk-UA"/>
        </w:rPr>
      </w:pPr>
      <w:r w:rsidRPr="00577F6F">
        <w:rPr>
          <w:lang w:val="uk-UA"/>
        </w:rPr>
        <w:t xml:space="preserve">Матеріал укладається внахлест приблизно </w:t>
      </w:r>
      <w:r w:rsidRPr="001E7C8C">
        <w:rPr>
          <w:lang w:val="uk-UA"/>
        </w:rPr>
        <w:t>на 20 см. Згодом цей зазор буде заповнюватися за допомогою герметика.</w:t>
      </w:r>
      <w:r w:rsidR="00334095">
        <w:rPr>
          <w:lang w:val="uk-UA"/>
        </w:rPr>
        <w:t xml:space="preserve"> </w:t>
      </w:r>
      <w:r w:rsidRPr="001E7C8C">
        <w:rPr>
          <w:lang w:val="uk-UA"/>
        </w:rPr>
        <w:t>Надійна фіксація здійснюється за рахунок саморізів. Витрата кріплення на 1м² складає 6-8 шт. У деяких випадках установка профлиста здійснюється</w:t>
      </w:r>
      <w:r w:rsidRPr="00577F6F">
        <w:rPr>
          <w:lang w:val="uk-UA"/>
        </w:rPr>
        <w:t xml:space="preserve"> поверх старої рулонної покрівлі</w:t>
      </w:r>
      <w:r w:rsidRPr="00577F6F">
        <w:rPr>
          <w:rStyle w:val="a6"/>
          <w:rFonts w:eastAsia="MS Mincho"/>
          <w:b w:val="0"/>
          <w:lang w:val="uk-UA"/>
        </w:rPr>
        <w:t xml:space="preserve"> [3]</w:t>
      </w:r>
      <w:r w:rsidRPr="00577F6F">
        <w:rPr>
          <w:lang w:val="uk-UA"/>
        </w:rPr>
        <w:t>.</w:t>
      </w:r>
    </w:p>
    <w:p w:rsidR="008B0A02" w:rsidRPr="00E33C75" w:rsidRDefault="001E7C8C" w:rsidP="00AC5CCD">
      <w:pPr>
        <w:pStyle w:val="1"/>
        <w:keepNext w:val="0"/>
        <w:keepLines w:val="0"/>
        <w:numPr>
          <w:ilvl w:val="0"/>
          <w:numId w:val="13"/>
        </w:numPr>
        <w:tabs>
          <w:tab w:val="clear" w:pos="216"/>
        </w:tabs>
        <w:spacing w:after="160" w:line="259" w:lineRule="auto"/>
        <w:contextualSpacing/>
        <w:jc w:val="both"/>
        <w:rPr>
          <w:rFonts w:ascii="Times New Roman" w:hAnsi="Times New Roman"/>
          <w:b w:val="0"/>
          <w:sz w:val="20"/>
          <w:szCs w:val="20"/>
          <w:lang w:val="uk-UA"/>
        </w:rPr>
      </w:pPr>
      <w:r w:rsidRPr="00E33C75">
        <w:rPr>
          <w:rFonts w:ascii="Times New Roman" w:hAnsi="Times New Roman"/>
          <w:b w:val="0"/>
          <w:sz w:val="20"/>
          <w:szCs w:val="20"/>
          <w:lang w:val="uk-UA"/>
        </w:rPr>
        <w:t>ВИСНОВКИ</w:t>
      </w:r>
    </w:p>
    <w:p w:rsidR="004648CA" w:rsidRPr="009B2678" w:rsidRDefault="004648CA" w:rsidP="00412B60">
      <w:pPr>
        <w:ind w:firstLine="426"/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>Н</w:t>
      </w:r>
      <w:r w:rsidRPr="00412B60">
        <w:rPr>
          <w:color w:val="000000"/>
          <w:shd w:val="clear" w:color="auto" w:fill="FFFFFF"/>
          <w:lang w:val="uk-UA"/>
        </w:rPr>
        <w:t>а вибір покрівельного покриття вирішальний вплив найчастіше чинять конструктивні особливості</w:t>
      </w:r>
      <w:r>
        <w:rPr>
          <w:color w:val="000000"/>
          <w:shd w:val="clear" w:color="auto" w:fill="FFFFFF"/>
          <w:lang w:val="uk-UA"/>
        </w:rPr>
        <w:t>.</w:t>
      </w:r>
      <w:r>
        <w:rPr>
          <w:lang w:val="uk-UA"/>
        </w:rPr>
        <w:t xml:space="preserve"> </w:t>
      </w:r>
      <w:r w:rsidR="00412B60">
        <w:rPr>
          <w:lang w:val="uk-UA"/>
        </w:rPr>
        <w:t>Я</w:t>
      </w:r>
      <w:r w:rsidR="00045E2D" w:rsidRPr="00412B60">
        <w:rPr>
          <w:lang w:val="uk-UA"/>
        </w:rPr>
        <w:t xml:space="preserve">кщо використовувати наведені </w:t>
      </w:r>
      <w:r>
        <w:rPr>
          <w:lang w:val="uk-UA"/>
        </w:rPr>
        <w:t xml:space="preserve">вище </w:t>
      </w:r>
      <w:r w:rsidR="00045E2D" w:rsidRPr="00412B60">
        <w:rPr>
          <w:lang w:val="uk-UA"/>
        </w:rPr>
        <w:t xml:space="preserve">матеріали для покриття військових </w:t>
      </w:r>
      <w:r>
        <w:rPr>
          <w:lang w:val="uk-UA"/>
        </w:rPr>
        <w:t xml:space="preserve">будівель та </w:t>
      </w:r>
      <w:r w:rsidR="00045E2D" w:rsidRPr="00412B60">
        <w:rPr>
          <w:lang w:val="uk-UA"/>
        </w:rPr>
        <w:t>споруд, то ми можемо досягти економії коштів,</w:t>
      </w:r>
      <w:r w:rsidR="00B36C43">
        <w:rPr>
          <w:lang w:val="uk-UA"/>
        </w:rPr>
        <w:t xml:space="preserve"> дешевого обслуговування. П</w:t>
      </w:r>
      <w:r w:rsidR="00045E2D" w:rsidRPr="00412B60">
        <w:rPr>
          <w:lang w:val="uk-UA"/>
        </w:rPr>
        <w:t xml:space="preserve">окрівля </w:t>
      </w:r>
      <w:r w:rsidR="00045E2D" w:rsidRPr="009B2678">
        <w:rPr>
          <w:color w:val="000000"/>
          <w:lang w:val="uk-UA"/>
        </w:rPr>
        <w:t>с</w:t>
      </w:r>
      <w:r w:rsidR="00412B60" w:rsidRPr="009B2678">
        <w:rPr>
          <w:color w:val="000000"/>
          <w:lang w:val="uk-UA"/>
        </w:rPr>
        <w:t xml:space="preserve">лугуватиме досить великий </w:t>
      </w:r>
      <w:r w:rsidRPr="009B2678">
        <w:rPr>
          <w:color w:val="000000"/>
          <w:lang w:val="uk-UA"/>
        </w:rPr>
        <w:t>термін</w:t>
      </w:r>
      <w:r w:rsidR="00B36C43" w:rsidRPr="009B2678">
        <w:rPr>
          <w:color w:val="000000"/>
          <w:lang w:val="uk-UA"/>
        </w:rPr>
        <w:t>.</w:t>
      </w:r>
    </w:p>
    <w:p w:rsidR="008A55B5" w:rsidRDefault="001E7C8C" w:rsidP="009B2678">
      <w:pPr>
        <w:pStyle w:val="5"/>
        <w:spacing w:line="360" w:lineRule="auto"/>
        <w:ind w:firstLine="357"/>
        <w:contextualSpacing/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</w:pPr>
      <w:r w:rsidRPr="009B2678">
        <w:rPr>
          <w:rFonts w:ascii="Times New Roman" w:eastAsia="MS Mincho" w:hAnsi="Times New Roman"/>
          <w:b w:val="0"/>
          <w:i w:val="0"/>
          <w:color w:val="000000"/>
          <w:sz w:val="20"/>
          <w:szCs w:val="20"/>
          <w:lang w:val="uk-UA"/>
        </w:rPr>
        <w:t>СПИСОК</w:t>
      </w:r>
      <w:r w:rsidRPr="00E33C75"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  <w:t xml:space="preserve"> ВИКОРИСТАНИХ ДЖЕРЕЛ</w:t>
      </w:r>
    </w:p>
    <w:p w:rsidR="00EB233E" w:rsidRPr="00EE20A1" w:rsidRDefault="00C34A16" w:rsidP="00334095">
      <w:pPr>
        <w:pStyle w:val="a3"/>
        <w:tabs>
          <w:tab w:val="clear" w:pos="288"/>
        </w:tabs>
        <w:spacing w:after="0" w:line="180" w:lineRule="exact"/>
        <w:ind w:left="284" w:hanging="284"/>
        <w:rPr>
          <w:sz w:val="16"/>
          <w:szCs w:val="16"/>
          <w:lang w:val="uk-UA"/>
        </w:rPr>
      </w:pPr>
      <w:r w:rsidRPr="00EE20A1">
        <w:rPr>
          <w:lang w:val="uk-UA"/>
        </w:rPr>
        <w:t>[</w:t>
      </w:r>
      <w:r w:rsidRPr="00EE20A1">
        <w:rPr>
          <w:sz w:val="16"/>
          <w:szCs w:val="16"/>
          <w:lang w:val="uk-UA"/>
        </w:rPr>
        <w:t>1]</w:t>
      </w:r>
      <w:r w:rsidRPr="00EE20A1">
        <w:rPr>
          <w:sz w:val="16"/>
          <w:szCs w:val="16"/>
          <w:lang w:val="uk-UA"/>
        </w:rPr>
        <w:tab/>
      </w:r>
      <w:r w:rsidRPr="00EE20A1">
        <w:rPr>
          <w:sz w:val="16"/>
          <w:szCs w:val="16"/>
          <w:u w:val="single"/>
          <w:lang w:val="uk-UA"/>
        </w:rPr>
        <w:t xml:space="preserve">https://zakon.rada.gov.ua/laws/show/z1590-13 </w:t>
      </w:r>
      <w:r w:rsidR="00AC5CCD" w:rsidRPr="00EE20A1">
        <w:rPr>
          <w:sz w:val="16"/>
          <w:szCs w:val="16"/>
          <w:lang w:val="uk-UA"/>
        </w:rPr>
        <w:t xml:space="preserve">- </w:t>
      </w:r>
      <w:r w:rsidR="0025258D" w:rsidRPr="00EE20A1">
        <w:rPr>
          <w:sz w:val="16"/>
          <w:szCs w:val="16"/>
          <w:lang w:val="uk-UA"/>
        </w:rPr>
        <w:t xml:space="preserve">про затвердження положення про організацію квартирно-експлуатаційного забезпечення </w:t>
      </w:r>
      <w:r w:rsidR="001E7C8C" w:rsidRPr="00EE20A1">
        <w:rPr>
          <w:sz w:val="16"/>
          <w:szCs w:val="16"/>
          <w:lang w:val="uk-UA"/>
        </w:rPr>
        <w:t>Збройних Сил України</w:t>
      </w:r>
      <w:r w:rsidR="0025258D" w:rsidRPr="00EE20A1">
        <w:rPr>
          <w:sz w:val="16"/>
          <w:szCs w:val="16"/>
          <w:lang w:val="uk-UA"/>
        </w:rPr>
        <w:t>.</w:t>
      </w:r>
    </w:p>
    <w:p w:rsidR="00AC5CCD" w:rsidRPr="00EE20A1" w:rsidRDefault="00B36C43" w:rsidP="00334095">
      <w:pPr>
        <w:pStyle w:val="a3"/>
        <w:tabs>
          <w:tab w:val="clear" w:pos="288"/>
          <w:tab w:val="left" w:pos="709"/>
        </w:tabs>
        <w:spacing w:after="0" w:line="180" w:lineRule="exact"/>
        <w:ind w:left="284" w:hanging="284"/>
        <w:jc w:val="left"/>
        <w:rPr>
          <w:color w:val="000000"/>
          <w:sz w:val="16"/>
          <w:szCs w:val="16"/>
          <w:u w:val="single"/>
          <w:lang w:val="uk-UA"/>
        </w:rPr>
      </w:pPr>
      <w:r w:rsidRPr="00EE20A1">
        <w:rPr>
          <w:sz w:val="16"/>
          <w:szCs w:val="16"/>
          <w:lang w:val="uk-UA"/>
        </w:rPr>
        <w:t>[2]</w:t>
      </w:r>
      <w:r w:rsidR="00EE20A1" w:rsidRPr="00985E66">
        <w:rPr>
          <w:color w:val="FFFFFF"/>
          <w:sz w:val="16"/>
          <w:szCs w:val="16"/>
          <w:lang w:val="uk-UA"/>
        </w:rPr>
        <w:t>yi</w:t>
      </w:r>
      <w:r w:rsidRPr="00EE20A1">
        <w:rPr>
          <w:sz w:val="16"/>
          <w:szCs w:val="16"/>
          <w:u w:val="single"/>
          <w:lang w:val="uk-UA"/>
        </w:rPr>
        <w:t>htts://m.ua.ruwaterproofing.com/news/polyestermatreinforcedflexibleappmodifiedbitum-9048759.html</w:t>
      </w:r>
      <w:r w:rsidRPr="00EE20A1">
        <w:rPr>
          <w:sz w:val="16"/>
          <w:szCs w:val="16"/>
          <w:lang w:val="uk-UA"/>
        </w:rPr>
        <w:t xml:space="preserve"> </w:t>
      </w:r>
      <w:r w:rsidR="00C34A16" w:rsidRPr="00EE20A1">
        <w:rPr>
          <w:color w:val="000000"/>
          <w:sz w:val="16"/>
          <w:szCs w:val="16"/>
          <w:lang w:val="uk-UA"/>
        </w:rPr>
        <w:t>-</w:t>
      </w:r>
      <w:r w:rsidR="00AC5CCD" w:rsidRPr="00EE20A1">
        <w:rPr>
          <w:color w:val="000000"/>
          <w:sz w:val="16"/>
          <w:szCs w:val="16"/>
          <w:lang w:val="uk-UA"/>
        </w:rPr>
        <w:t xml:space="preserve"> Поліестер </w:t>
      </w:r>
      <w:r w:rsidR="00294807" w:rsidRPr="00EE20A1">
        <w:rPr>
          <w:sz w:val="16"/>
          <w:szCs w:val="16"/>
          <w:lang w:val="uk-UA"/>
        </w:rPr>
        <w:t>Збройних Сил України.</w:t>
      </w:r>
      <w:r w:rsidR="00AC5CCD" w:rsidRPr="00EE20A1">
        <w:rPr>
          <w:color w:val="000000"/>
          <w:sz w:val="16"/>
          <w:szCs w:val="16"/>
          <w:lang w:val="uk-UA"/>
        </w:rPr>
        <w:t>.</w:t>
      </w:r>
    </w:p>
    <w:p w:rsidR="00AC5CCD" w:rsidRPr="00EE20A1" w:rsidRDefault="00EB233E" w:rsidP="00334095">
      <w:pPr>
        <w:pStyle w:val="a3"/>
        <w:tabs>
          <w:tab w:val="clear" w:pos="288"/>
          <w:tab w:val="left" w:pos="426"/>
        </w:tabs>
        <w:spacing w:after="0" w:line="180" w:lineRule="exact"/>
        <w:ind w:left="284" w:hanging="284"/>
        <w:rPr>
          <w:color w:val="000000"/>
          <w:sz w:val="16"/>
          <w:lang w:val="uk-UA"/>
        </w:rPr>
      </w:pPr>
      <w:r w:rsidRPr="00EE20A1">
        <w:rPr>
          <w:color w:val="000000"/>
          <w:sz w:val="16"/>
          <w:lang w:val="uk-UA"/>
        </w:rPr>
        <w:t>[</w:t>
      </w:r>
      <w:r w:rsidR="00775EF7" w:rsidRPr="00EE20A1">
        <w:rPr>
          <w:color w:val="000000"/>
          <w:sz w:val="16"/>
          <w:lang w:val="uk-UA"/>
        </w:rPr>
        <w:t>3</w:t>
      </w:r>
      <w:r w:rsidRPr="00EE20A1">
        <w:rPr>
          <w:color w:val="000000"/>
          <w:sz w:val="16"/>
          <w:lang w:val="uk-UA"/>
        </w:rPr>
        <w:t xml:space="preserve">] </w:t>
      </w:r>
      <w:r w:rsidRPr="00EE20A1">
        <w:rPr>
          <w:color w:val="000000"/>
          <w:sz w:val="16"/>
          <w:lang w:val="uk-UA"/>
        </w:rPr>
        <w:tab/>
      </w:r>
      <w:hyperlink r:id="rId10" w:history="1">
        <w:r w:rsidR="00AC5CCD" w:rsidRPr="00EE20A1">
          <w:rPr>
            <w:rStyle w:val="a5"/>
            <w:color w:val="000000"/>
            <w:sz w:val="16"/>
            <w:lang w:val="uk-UA"/>
          </w:rPr>
          <w:t>http://www.pruszynski.com.ua/ua/produkciya/profnastil/profnastil-krovelnyj/</w:t>
        </w:r>
      </w:hyperlink>
      <w:r w:rsidR="00AC5CCD" w:rsidRPr="00EE20A1">
        <w:rPr>
          <w:color w:val="000000"/>
          <w:sz w:val="16"/>
          <w:u w:val="single"/>
          <w:lang w:val="uk-UA"/>
        </w:rPr>
        <w:t xml:space="preserve"> </w:t>
      </w:r>
      <w:r w:rsidR="00AC5CCD" w:rsidRPr="00EE20A1">
        <w:rPr>
          <w:color w:val="000000"/>
          <w:sz w:val="16"/>
          <w:lang w:val="uk-UA"/>
        </w:rPr>
        <w:t>- Профнастил покрівельний.</w:t>
      </w:r>
    </w:p>
    <w:p w:rsidR="00EB233E" w:rsidRPr="00B36C43" w:rsidRDefault="00EB233E" w:rsidP="00AC5CCD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</w:p>
    <w:p w:rsidR="00EB233E" w:rsidRPr="00B36C43" w:rsidRDefault="001B1F4A" w:rsidP="00AC5CCD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uk-UA"/>
        </w:rPr>
      </w:pPr>
      <w:r w:rsidRPr="00B36C43">
        <w:rPr>
          <w:lang w:val="uk-UA"/>
        </w:rPr>
        <w:t xml:space="preserve"> </w:t>
      </w:r>
    </w:p>
    <w:p w:rsidR="005B4C11" w:rsidRPr="00577F6F" w:rsidRDefault="005B4C11" w:rsidP="00CE5671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5B4C11" w:rsidRPr="00577F6F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577F6F" w:rsidRDefault="008A55B5" w:rsidP="00CE5671">
      <w:pPr>
        <w:jc w:val="both"/>
        <w:rPr>
          <w:lang w:val="uk-UA"/>
        </w:rPr>
      </w:pPr>
    </w:p>
    <w:sectPr w:rsidR="008A55B5" w:rsidRPr="00577F6F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68" w:rsidRDefault="00117B68">
      <w:r>
        <w:separator/>
      </w:r>
    </w:p>
  </w:endnote>
  <w:endnote w:type="continuationSeparator" w:id="1">
    <w:p w:rsidR="00117B68" w:rsidRDefault="00117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68" w:rsidRDefault="00117B68">
      <w:r>
        <w:separator/>
      </w:r>
    </w:p>
  </w:footnote>
  <w:footnote w:type="continuationSeparator" w:id="1">
    <w:p w:rsidR="00117B68" w:rsidRDefault="00117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2C11"/>
    <w:multiLevelType w:val="hybridMultilevel"/>
    <w:tmpl w:val="FC54A440"/>
    <w:lvl w:ilvl="0" w:tplc="04190013">
      <w:start w:val="1"/>
      <w:numFmt w:val="upperRoman"/>
      <w:lvlText w:val="%1."/>
      <w:lvlJc w:val="righ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20017D6A"/>
    <w:multiLevelType w:val="hybridMultilevel"/>
    <w:tmpl w:val="4B3CD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FB53C7"/>
    <w:multiLevelType w:val="hybridMultilevel"/>
    <w:tmpl w:val="0E2ABBB8"/>
    <w:lvl w:ilvl="0" w:tplc="04190013">
      <w:start w:val="1"/>
      <w:numFmt w:val="upperRoman"/>
      <w:lvlText w:val="%1."/>
      <w:lvlJc w:val="righ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903C03"/>
    <w:multiLevelType w:val="hybridMultilevel"/>
    <w:tmpl w:val="CB782FA0"/>
    <w:lvl w:ilvl="0" w:tplc="04190013">
      <w:start w:val="1"/>
      <w:numFmt w:val="upperRoman"/>
      <w:lvlText w:val="%1."/>
      <w:lvlJc w:val="righ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45E2D"/>
    <w:rsid w:val="000554BE"/>
    <w:rsid w:val="000A79FD"/>
    <w:rsid w:val="000B4641"/>
    <w:rsid w:val="000B52D6"/>
    <w:rsid w:val="000F11A1"/>
    <w:rsid w:val="0010711E"/>
    <w:rsid w:val="001171AF"/>
    <w:rsid w:val="00117B68"/>
    <w:rsid w:val="00127EDD"/>
    <w:rsid w:val="00195F0C"/>
    <w:rsid w:val="001B1F4A"/>
    <w:rsid w:val="001C128D"/>
    <w:rsid w:val="001C2A21"/>
    <w:rsid w:val="001E42A0"/>
    <w:rsid w:val="001E7C8C"/>
    <w:rsid w:val="002227D2"/>
    <w:rsid w:val="0023755E"/>
    <w:rsid w:val="0025258D"/>
    <w:rsid w:val="00266A0C"/>
    <w:rsid w:val="00276735"/>
    <w:rsid w:val="002864A3"/>
    <w:rsid w:val="00286F68"/>
    <w:rsid w:val="00294807"/>
    <w:rsid w:val="002A7D5D"/>
    <w:rsid w:val="002B3B81"/>
    <w:rsid w:val="002B6A54"/>
    <w:rsid w:val="00324DA1"/>
    <w:rsid w:val="00334095"/>
    <w:rsid w:val="00335332"/>
    <w:rsid w:val="00373CED"/>
    <w:rsid w:val="00384C78"/>
    <w:rsid w:val="00396485"/>
    <w:rsid w:val="0039677B"/>
    <w:rsid w:val="00397E7B"/>
    <w:rsid w:val="003A47B5"/>
    <w:rsid w:val="003A59A6"/>
    <w:rsid w:val="003B00BF"/>
    <w:rsid w:val="003D1BE9"/>
    <w:rsid w:val="003E038C"/>
    <w:rsid w:val="003E63CB"/>
    <w:rsid w:val="004059FE"/>
    <w:rsid w:val="00412B60"/>
    <w:rsid w:val="004445B3"/>
    <w:rsid w:val="004648CA"/>
    <w:rsid w:val="0047773F"/>
    <w:rsid w:val="004C06C2"/>
    <w:rsid w:val="004D3FB0"/>
    <w:rsid w:val="005243AA"/>
    <w:rsid w:val="00577F6F"/>
    <w:rsid w:val="00587F8E"/>
    <w:rsid w:val="005A300C"/>
    <w:rsid w:val="005B4C11"/>
    <w:rsid w:val="005B520E"/>
    <w:rsid w:val="005B535B"/>
    <w:rsid w:val="005F4365"/>
    <w:rsid w:val="00603221"/>
    <w:rsid w:val="006108A4"/>
    <w:rsid w:val="00610C49"/>
    <w:rsid w:val="006268FD"/>
    <w:rsid w:val="006B4886"/>
    <w:rsid w:val="006C4648"/>
    <w:rsid w:val="00714272"/>
    <w:rsid w:val="0072064C"/>
    <w:rsid w:val="00730ECC"/>
    <w:rsid w:val="007347A9"/>
    <w:rsid w:val="007442B3"/>
    <w:rsid w:val="00753F7B"/>
    <w:rsid w:val="00765836"/>
    <w:rsid w:val="00775B64"/>
    <w:rsid w:val="00775EF7"/>
    <w:rsid w:val="00777662"/>
    <w:rsid w:val="00787C5A"/>
    <w:rsid w:val="007919DE"/>
    <w:rsid w:val="007960F3"/>
    <w:rsid w:val="007B30B5"/>
    <w:rsid w:val="007C0308"/>
    <w:rsid w:val="007C193B"/>
    <w:rsid w:val="008014D2"/>
    <w:rsid w:val="008054BC"/>
    <w:rsid w:val="008169BC"/>
    <w:rsid w:val="008319AA"/>
    <w:rsid w:val="00836569"/>
    <w:rsid w:val="008939CC"/>
    <w:rsid w:val="008A55B5"/>
    <w:rsid w:val="008A758A"/>
    <w:rsid w:val="008A75C8"/>
    <w:rsid w:val="008B0A02"/>
    <w:rsid w:val="008F7752"/>
    <w:rsid w:val="0097508D"/>
    <w:rsid w:val="00985E66"/>
    <w:rsid w:val="009B2678"/>
    <w:rsid w:val="00A14813"/>
    <w:rsid w:val="00A510F7"/>
    <w:rsid w:val="00AB0499"/>
    <w:rsid w:val="00AB66CB"/>
    <w:rsid w:val="00AC5CCD"/>
    <w:rsid w:val="00AC6519"/>
    <w:rsid w:val="00AD0B78"/>
    <w:rsid w:val="00B20825"/>
    <w:rsid w:val="00B36C43"/>
    <w:rsid w:val="00B707EB"/>
    <w:rsid w:val="00B75276"/>
    <w:rsid w:val="00BA6328"/>
    <w:rsid w:val="00BC0AEB"/>
    <w:rsid w:val="00BF7B24"/>
    <w:rsid w:val="00C34A16"/>
    <w:rsid w:val="00C42CB6"/>
    <w:rsid w:val="00C479C8"/>
    <w:rsid w:val="00C54160"/>
    <w:rsid w:val="00C56D62"/>
    <w:rsid w:val="00C83BD7"/>
    <w:rsid w:val="00C95F4A"/>
    <w:rsid w:val="00CA5CD5"/>
    <w:rsid w:val="00CB66E6"/>
    <w:rsid w:val="00CE5671"/>
    <w:rsid w:val="00D32B70"/>
    <w:rsid w:val="00D53206"/>
    <w:rsid w:val="00D55335"/>
    <w:rsid w:val="00D825D8"/>
    <w:rsid w:val="00D9156D"/>
    <w:rsid w:val="00E33C75"/>
    <w:rsid w:val="00E9016E"/>
    <w:rsid w:val="00E91219"/>
    <w:rsid w:val="00EA506F"/>
    <w:rsid w:val="00EB13DF"/>
    <w:rsid w:val="00EB233E"/>
    <w:rsid w:val="00EE20A1"/>
    <w:rsid w:val="00EE241A"/>
    <w:rsid w:val="00EE4362"/>
    <w:rsid w:val="00EF18D7"/>
    <w:rsid w:val="00EF1E8A"/>
    <w:rsid w:val="00EF3A1A"/>
    <w:rsid w:val="00F12BA0"/>
    <w:rsid w:val="00F52EB1"/>
    <w:rsid w:val="00F81E65"/>
    <w:rsid w:val="00FB05D1"/>
    <w:rsid w:val="00FB507A"/>
    <w:rsid w:val="00FE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character" w:styleId="a6">
    <w:name w:val="Strong"/>
    <w:uiPriority w:val="22"/>
    <w:qFormat/>
    <w:rsid w:val="00EE241A"/>
    <w:rPr>
      <w:b/>
      <w:bCs/>
    </w:rPr>
  </w:style>
  <w:style w:type="paragraph" w:styleId="a7">
    <w:name w:val="List Paragraph"/>
    <w:basedOn w:val="a"/>
    <w:uiPriority w:val="34"/>
    <w:qFormat/>
    <w:rsid w:val="00EE241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paragraph" w:styleId="a8">
    <w:name w:val="Body Text Indent"/>
    <w:basedOn w:val="a"/>
    <w:link w:val="a9"/>
    <w:uiPriority w:val="99"/>
    <w:unhideWhenUsed/>
    <w:rsid w:val="00EE241A"/>
    <w:pPr>
      <w:ind w:firstLine="426"/>
      <w:jc w:val="both"/>
    </w:pPr>
    <w:rPr>
      <w:rFonts w:eastAsia="MS Mincho"/>
      <w:lang/>
    </w:rPr>
  </w:style>
  <w:style w:type="character" w:customStyle="1" w:styleId="a9">
    <w:name w:val="Основной текст с отступом Знак"/>
    <w:link w:val="a8"/>
    <w:uiPriority w:val="99"/>
    <w:rsid w:val="00EE241A"/>
    <w:rPr>
      <w:rFonts w:ascii="Times New Roman" w:eastAsia="MS Mincho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uszynski.com.ua/ua/produkciya/profnastil/profnastil-krovelnyj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D4F1-60AB-487E-AFAD-1898FE14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5346</CharactersWithSpaces>
  <SharedDoc>false</SharedDoc>
  <HLinks>
    <vt:vector size="6" baseType="variant"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http://www.pruszynski.com.ua/ua/produkciya/profnastil/profnastil-krovelnyj/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2019-03-30T19:44:00Z</dcterms:created>
  <dcterms:modified xsi:type="dcterms:W3CDTF">2019-03-30T19:44:00Z</dcterms:modified>
</cp:coreProperties>
</file>